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A3F" w:rsidRPr="00816A3F" w:rsidRDefault="00816A3F" w:rsidP="00816A3F">
      <w:pPr>
        <w:shd w:val="clear" w:color="auto" w:fill="FFFFFF"/>
        <w:spacing w:line="235" w:lineRule="atLeast"/>
        <w:jc w:val="both"/>
        <w:rPr>
          <w:rFonts w:ascii="Calibri" w:eastAsia="Times New Roman" w:hAnsi="Calibri" w:cs="Calibri"/>
          <w:b/>
          <w:bCs/>
          <w:color w:val="C00000"/>
          <w:lang w:eastAsia="el-GR"/>
        </w:rPr>
      </w:pPr>
      <w:r w:rsidRPr="00816A3F">
        <w:rPr>
          <w:rFonts w:ascii="Calibri" w:eastAsia="Times New Roman" w:hAnsi="Calibri" w:cs="Calibri"/>
          <w:b/>
          <w:bCs/>
          <w:color w:val="C00000"/>
          <w:lang w:eastAsia="el-GR"/>
        </w:rPr>
        <w:t>ΕΛΛΗΝΙΚΑ</w:t>
      </w:r>
    </w:p>
    <w:p w:rsidR="00816A3F" w:rsidRPr="00816A3F" w:rsidRDefault="00816A3F" w:rsidP="00816A3F">
      <w:pPr>
        <w:shd w:val="clear" w:color="auto" w:fill="FFFFFF"/>
        <w:spacing w:line="276" w:lineRule="auto"/>
        <w:jc w:val="both"/>
        <w:rPr>
          <w:rFonts w:ascii="Calibri" w:eastAsia="Times New Roman" w:hAnsi="Calibri" w:cs="Calibri"/>
          <w:lang w:eastAsia="el-GR"/>
        </w:rPr>
      </w:pPr>
      <w:r w:rsidRPr="00816A3F">
        <w:rPr>
          <w:rFonts w:ascii="Calibri" w:eastAsia="Times New Roman" w:hAnsi="Calibri" w:cs="Calibri"/>
          <w:lang w:eastAsia="el-GR"/>
        </w:rPr>
        <w:t>Η ΑΡΣΙΣ – Κοινωνική Οργάνωση Υποστήριξης Νέων λειτουργεί τα Κέντρα Μελέτης και Δημιουργικής Απασχόλησης (ΚΜΔΑ) στο πλαίσιο του προγράμματος ‘Όλα τα παιδιά στην Εκπαίδευση’, με στόχο τη διευκόλυνση της πρόσβασης στην εκπαίδευση για παιδιά πρόσφυγες και μετανάστες 4-17 ετών.</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 </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Για την διασφάλιση της επιτυχημένης μετάβασης και συμπερίληψης αυτών στο σχολείο, τα Κέντρα προσφέρουν τις παρακάτω υπηρεσίες:</w:t>
      </w:r>
    </w:p>
    <w:p w:rsidR="00816A3F" w:rsidRPr="00816A3F" w:rsidRDefault="00816A3F" w:rsidP="00816A3F">
      <w:pPr>
        <w:spacing w:after="0" w:line="276" w:lineRule="auto"/>
        <w:jc w:val="both"/>
        <w:rPr>
          <w:rFonts w:ascii="Calibri" w:eastAsia="Times New Roman" w:hAnsi="Calibri" w:cs="Calibri"/>
          <w:shd w:val="clear" w:color="auto" w:fill="FFFFFF"/>
          <w:lang w:eastAsia="el-GR"/>
        </w:rPr>
      </w:pPr>
      <w:r w:rsidRPr="00816A3F">
        <w:rPr>
          <w:rFonts w:ascii="Calibri" w:eastAsia="Times New Roman" w:hAnsi="Calibri" w:cs="Calibri"/>
          <w:shd w:val="clear" w:color="auto" w:fill="FFFFFF"/>
          <w:lang w:eastAsia="el-GR"/>
        </w:rPr>
        <w:t> </w:t>
      </w:r>
    </w:p>
    <w:p w:rsidR="00816A3F" w:rsidRPr="00816A3F" w:rsidRDefault="00816A3F" w:rsidP="00816A3F">
      <w:pPr>
        <w:spacing w:after="0" w:line="276" w:lineRule="auto"/>
        <w:jc w:val="both"/>
        <w:rPr>
          <w:rFonts w:ascii="Calibri" w:eastAsia="Times New Roman" w:hAnsi="Calibri" w:cs="Calibri"/>
          <w:shd w:val="clear" w:color="auto" w:fill="FFFFFF"/>
          <w:lang w:eastAsia="el-GR"/>
        </w:rPr>
      </w:pPr>
      <w:r w:rsidRPr="00816A3F">
        <w:rPr>
          <w:rFonts w:ascii="Calibri" w:eastAsia="Times New Roman" w:hAnsi="Calibri" w:cs="Calibri"/>
          <w:shd w:val="clear" w:color="auto" w:fill="FFFFFF"/>
          <w:lang w:eastAsia="el-GR"/>
        </w:rPr>
        <w:t>•</w:t>
      </w:r>
      <w:r w:rsidRPr="00816A3F">
        <w:rPr>
          <w:rFonts w:ascii="Times New Roman" w:eastAsia="Times New Roman" w:hAnsi="Times New Roman" w:cs="Times New Roman"/>
          <w:sz w:val="14"/>
          <w:szCs w:val="14"/>
          <w:shd w:val="clear" w:color="auto" w:fill="FFFFFF"/>
          <w:lang w:eastAsia="el-GR"/>
        </w:rPr>
        <w:t>                  </w:t>
      </w:r>
      <w:r w:rsidRPr="00816A3F">
        <w:rPr>
          <w:rFonts w:ascii="Calibri" w:eastAsia="Times New Roman" w:hAnsi="Calibri" w:cs="Calibri"/>
          <w:shd w:val="clear" w:color="auto" w:fill="FFFFFF"/>
          <w:lang w:eastAsia="el-GR"/>
        </w:rPr>
        <w:t>Μαθήματα Ελληνικής &amp; Αγγλικής γλώσσας</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w:t>
      </w:r>
      <w:r w:rsidRPr="00816A3F">
        <w:rPr>
          <w:rFonts w:ascii="Times New Roman" w:eastAsia="Times New Roman" w:hAnsi="Times New Roman" w:cs="Times New Roman"/>
          <w:sz w:val="14"/>
          <w:szCs w:val="14"/>
          <w:lang w:eastAsia="el-GR"/>
        </w:rPr>
        <w:t>                  </w:t>
      </w:r>
      <w:r w:rsidRPr="00816A3F">
        <w:rPr>
          <w:rFonts w:ascii="Calibri" w:eastAsia="Times New Roman" w:hAnsi="Calibri" w:cs="Calibri"/>
          <w:lang w:eastAsia="el-GR"/>
        </w:rPr>
        <w:t>Υποστήριξη στα Μαθηματικά &amp; τις Φυσικές επιστήμες</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w:t>
      </w:r>
      <w:r w:rsidRPr="00816A3F">
        <w:rPr>
          <w:rFonts w:ascii="Times New Roman" w:eastAsia="Times New Roman" w:hAnsi="Times New Roman" w:cs="Times New Roman"/>
          <w:sz w:val="14"/>
          <w:szCs w:val="14"/>
          <w:lang w:eastAsia="el-GR"/>
        </w:rPr>
        <w:t>                  </w:t>
      </w:r>
      <w:r w:rsidRPr="00816A3F">
        <w:rPr>
          <w:rFonts w:ascii="Calibri" w:eastAsia="Times New Roman" w:hAnsi="Calibri" w:cs="Calibri"/>
          <w:lang w:eastAsia="el-GR"/>
        </w:rPr>
        <w:t>Ενισχυτική διδασκαλία στα μαθήματα του σχολείου</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w:t>
      </w:r>
      <w:r w:rsidRPr="00816A3F">
        <w:rPr>
          <w:rFonts w:ascii="Times New Roman" w:eastAsia="Times New Roman" w:hAnsi="Times New Roman" w:cs="Times New Roman"/>
          <w:sz w:val="14"/>
          <w:szCs w:val="14"/>
          <w:lang w:eastAsia="el-GR"/>
        </w:rPr>
        <w:t>                  </w:t>
      </w:r>
      <w:r w:rsidRPr="00816A3F">
        <w:rPr>
          <w:rFonts w:ascii="Calibri" w:eastAsia="Times New Roman" w:hAnsi="Calibri" w:cs="Calibri"/>
          <w:lang w:eastAsia="el-GR"/>
        </w:rPr>
        <w:t>Εργαστήρια ανάπτυξης βασικών κοινωνικών δεξιοτήτων</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w:t>
      </w:r>
      <w:r w:rsidRPr="00816A3F">
        <w:rPr>
          <w:rFonts w:ascii="Times New Roman" w:eastAsia="Times New Roman" w:hAnsi="Times New Roman" w:cs="Times New Roman"/>
          <w:sz w:val="14"/>
          <w:szCs w:val="14"/>
          <w:lang w:eastAsia="el-GR"/>
        </w:rPr>
        <w:t>                  </w:t>
      </w:r>
      <w:r w:rsidRPr="00816A3F">
        <w:rPr>
          <w:rFonts w:ascii="Calibri" w:eastAsia="Times New Roman" w:hAnsi="Calibri" w:cs="Calibri"/>
          <w:lang w:eastAsia="el-GR"/>
        </w:rPr>
        <w:t xml:space="preserve">Δραστηριότητες ψυχοκοινωνικής υποστήριξης, </w:t>
      </w:r>
      <w:proofErr w:type="spellStart"/>
      <w:r w:rsidRPr="00816A3F">
        <w:rPr>
          <w:rFonts w:ascii="Calibri" w:eastAsia="Times New Roman" w:hAnsi="Calibri" w:cs="Calibri"/>
          <w:lang w:eastAsia="el-GR"/>
        </w:rPr>
        <w:t>κοινωνικο</w:t>
      </w:r>
      <w:proofErr w:type="spellEnd"/>
      <w:r w:rsidRPr="00816A3F">
        <w:rPr>
          <w:rFonts w:ascii="Calibri" w:eastAsia="Times New Roman" w:hAnsi="Calibri" w:cs="Calibri"/>
          <w:lang w:eastAsia="el-GR"/>
        </w:rPr>
        <w:t xml:space="preserve"> - συναισθηματικής νοημοσύνης και σχολικής ετοιμότητας</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w:t>
      </w:r>
      <w:r w:rsidRPr="00816A3F">
        <w:rPr>
          <w:rFonts w:ascii="Times New Roman" w:eastAsia="Times New Roman" w:hAnsi="Times New Roman" w:cs="Times New Roman"/>
          <w:sz w:val="14"/>
          <w:szCs w:val="14"/>
          <w:lang w:eastAsia="el-GR"/>
        </w:rPr>
        <w:t>                  </w:t>
      </w:r>
      <w:r w:rsidRPr="00816A3F">
        <w:rPr>
          <w:rFonts w:ascii="Calibri" w:eastAsia="Times New Roman" w:hAnsi="Calibri" w:cs="Calibri"/>
          <w:lang w:eastAsia="el-GR"/>
        </w:rPr>
        <w:t>Υποστήριξη στις διαδικασίες εγγραφής των παιδιών σε σχολείο  </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w:t>
      </w:r>
      <w:r w:rsidRPr="00816A3F">
        <w:rPr>
          <w:rFonts w:ascii="Times New Roman" w:eastAsia="Times New Roman" w:hAnsi="Times New Roman" w:cs="Times New Roman"/>
          <w:sz w:val="14"/>
          <w:szCs w:val="14"/>
          <w:lang w:eastAsia="el-GR"/>
        </w:rPr>
        <w:t>                  </w:t>
      </w:r>
      <w:r w:rsidRPr="00816A3F">
        <w:rPr>
          <w:rFonts w:ascii="Calibri" w:eastAsia="Times New Roman" w:hAnsi="Calibri" w:cs="Calibri"/>
          <w:lang w:eastAsia="el-GR"/>
        </w:rPr>
        <w:t>Δημιουργικές δραστηριότητες / Εργαστήρια χειροτεχνίας - θεατρικού παιχνιδιού - ζωγραφικής</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w:t>
      </w:r>
      <w:r w:rsidRPr="00816A3F">
        <w:rPr>
          <w:rFonts w:ascii="Times New Roman" w:eastAsia="Times New Roman" w:hAnsi="Times New Roman" w:cs="Times New Roman"/>
          <w:sz w:val="14"/>
          <w:szCs w:val="14"/>
          <w:lang w:eastAsia="el-GR"/>
        </w:rPr>
        <w:t>                  </w:t>
      </w:r>
      <w:r w:rsidRPr="00816A3F">
        <w:rPr>
          <w:rFonts w:ascii="Calibri" w:eastAsia="Times New Roman" w:hAnsi="Calibri" w:cs="Calibri"/>
          <w:lang w:eastAsia="el-GR"/>
        </w:rPr>
        <w:t>Δράσεις ευαισθητοποίησης ενηλίκων / γονέων με στόχο την ολιστική προσέγγιση των καλύτερων συνθηκών μάθησης των παιδιών</w:t>
      </w:r>
    </w:p>
    <w:p w:rsidR="00816A3F" w:rsidRPr="00816A3F" w:rsidRDefault="00816A3F" w:rsidP="00816A3F">
      <w:pPr>
        <w:shd w:val="clear" w:color="auto" w:fill="FFFFFF"/>
        <w:spacing w:after="0" w:line="276" w:lineRule="auto"/>
        <w:jc w:val="both"/>
        <w:rPr>
          <w:rFonts w:ascii="Calibri" w:eastAsia="Times New Roman" w:hAnsi="Calibri" w:cs="Calibri"/>
          <w:lang w:eastAsia="el-GR"/>
        </w:rPr>
      </w:pPr>
      <w:r w:rsidRPr="00816A3F">
        <w:rPr>
          <w:rFonts w:ascii="Calibri" w:eastAsia="Times New Roman" w:hAnsi="Calibri" w:cs="Calibri"/>
          <w:lang w:eastAsia="el-GR"/>
        </w:rPr>
        <w:t>•</w:t>
      </w:r>
      <w:r w:rsidRPr="00816A3F">
        <w:rPr>
          <w:rFonts w:ascii="Times New Roman" w:eastAsia="Times New Roman" w:hAnsi="Times New Roman" w:cs="Times New Roman"/>
          <w:sz w:val="14"/>
          <w:szCs w:val="14"/>
          <w:lang w:eastAsia="el-GR"/>
        </w:rPr>
        <w:t>                  </w:t>
      </w:r>
      <w:r w:rsidRPr="00816A3F">
        <w:rPr>
          <w:rFonts w:ascii="Calibri" w:eastAsia="Times New Roman" w:hAnsi="Calibri" w:cs="Calibri"/>
          <w:lang w:eastAsia="el-GR"/>
        </w:rPr>
        <w:t>Ψηφιακή εκπαίδευση μέσω χρήσης </w:t>
      </w:r>
      <w:r w:rsidRPr="00816A3F">
        <w:rPr>
          <w:rFonts w:ascii="Calibri" w:eastAsia="Times New Roman" w:hAnsi="Calibri" w:cs="Calibri"/>
          <w:lang w:val="en-US" w:eastAsia="el-GR"/>
        </w:rPr>
        <w:t>tablets </w:t>
      </w:r>
      <w:r w:rsidRPr="00816A3F">
        <w:rPr>
          <w:rFonts w:ascii="Calibri" w:eastAsia="Times New Roman" w:hAnsi="Calibri" w:cs="Calibri"/>
          <w:lang w:eastAsia="el-GR"/>
        </w:rPr>
        <w:t>και της πλατφόρμας </w:t>
      </w:r>
      <w:proofErr w:type="spellStart"/>
      <w:r w:rsidRPr="00816A3F">
        <w:rPr>
          <w:rFonts w:ascii="Calibri" w:eastAsia="Times New Roman" w:hAnsi="Calibri" w:cs="Calibri"/>
          <w:lang w:val="en-US" w:eastAsia="el-GR"/>
        </w:rPr>
        <w:t>Akelius</w:t>
      </w:r>
      <w:proofErr w:type="spellEnd"/>
    </w:p>
    <w:p w:rsidR="00816A3F" w:rsidRDefault="00816A3F" w:rsidP="00816A3F">
      <w:pPr>
        <w:jc w:val="both"/>
        <w:rPr>
          <w:rFonts w:ascii="Symbol" w:hAnsi="Symbol" w:cstheme="minorHAnsi"/>
        </w:rPr>
      </w:pPr>
    </w:p>
    <w:p w:rsidR="00816A3F" w:rsidRPr="00816A3F" w:rsidRDefault="00816A3F" w:rsidP="00816A3F">
      <w:pPr>
        <w:jc w:val="both"/>
        <w:rPr>
          <w:rFonts w:ascii="Symbol" w:hAnsi="Symbol" w:cstheme="minorHAnsi"/>
        </w:rPr>
      </w:pPr>
    </w:p>
    <w:p w:rsidR="00FE69F7" w:rsidRPr="00816A3F" w:rsidRDefault="00816A3F">
      <w:pPr>
        <w:rPr>
          <w:b/>
          <w:bCs/>
          <w:color w:val="C00000"/>
        </w:rPr>
      </w:pPr>
      <w:r w:rsidRPr="00816A3F">
        <w:rPr>
          <w:b/>
          <w:bCs/>
          <w:color w:val="C00000"/>
        </w:rPr>
        <w:t>ΑΓΓΛΙΚΑ</w:t>
      </w:r>
    </w:p>
    <w:p w:rsidR="00816A3F" w:rsidRPr="00816A3F" w:rsidRDefault="00816A3F" w:rsidP="00816A3F">
      <w:pPr>
        <w:spacing w:line="276" w:lineRule="auto"/>
        <w:jc w:val="both"/>
        <w:rPr>
          <w:rFonts w:cstheme="minorHAnsi"/>
          <w:lang w:val="en-US"/>
        </w:rPr>
      </w:pPr>
      <w:r w:rsidRPr="00816A3F">
        <w:rPr>
          <w:rFonts w:cstheme="minorHAnsi"/>
          <w:lang w:val="en-US"/>
        </w:rPr>
        <w:t xml:space="preserve">The ARSIS ‘’Homework and Creative Activities Centers (HCAC)’’ operate under the All Children in Education program (ACE), with aim to facilitate the integration of migrant and refugee children (4-17 years old), in the formal education setting. </w:t>
      </w:r>
    </w:p>
    <w:p w:rsidR="00816A3F" w:rsidRPr="00816A3F" w:rsidRDefault="00816A3F" w:rsidP="00816A3F">
      <w:pPr>
        <w:spacing w:line="276" w:lineRule="auto"/>
        <w:jc w:val="both"/>
        <w:rPr>
          <w:rFonts w:cstheme="minorHAnsi"/>
          <w:lang w:val="en-US"/>
        </w:rPr>
      </w:pPr>
      <w:r w:rsidRPr="00816A3F">
        <w:rPr>
          <w:rFonts w:cstheme="minorHAnsi"/>
          <w:lang w:val="en-US"/>
        </w:rPr>
        <w:t xml:space="preserve">In order to ensure the best preparation and support in school, the Centers provide: </w:t>
      </w:r>
    </w:p>
    <w:p w:rsidR="00816A3F" w:rsidRPr="00816A3F" w:rsidRDefault="00816A3F" w:rsidP="00816A3F">
      <w:pPr>
        <w:spacing w:after="0" w:line="276" w:lineRule="auto"/>
        <w:jc w:val="both"/>
        <w:rPr>
          <w:rFonts w:cstheme="minorHAnsi"/>
          <w:lang w:val="en-US"/>
        </w:rPr>
      </w:pPr>
      <w:r w:rsidRPr="00816A3F">
        <w:rPr>
          <w:rFonts w:cstheme="minorHAnsi"/>
          <w:lang w:val="en-US"/>
        </w:rPr>
        <w:t>•</w:t>
      </w:r>
      <w:r w:rsidRPr="00816A3F">
        <w:rPr>
          <w:rFonts w:cstheme="minorHAnsi"/>
          <w:lang w:val="en-US"/>
        </w:rPr>
        <w:tab/>
        <w:t>Greek &amp; English language classes</w:t>
      </w:r>
    </w:p>
    <w:p w:rsidR="00816A3F" w:rsidRPr="00816A3F" w:rsidRDefault="00816A3F" w:rsidP="00816A3F">
      <w:pPr>
        <w:spacing w:after="0" w:line="276" w:lineRule="auto"/>
        <w:jc w:val="both"/>
        <w:rPr>
          <w:rFonts w:cstheme="minorHAnsi"/>
          <w:lang w:val="en-US"/>
        </w:rPr>
      </w:pPr>
      <w:r w:rsidRPr="00816A3F">
        <w:rPr>
          <w:rFonts w:cstheme="minorHAnsi"/>
          <w:lang w:val="en-US"/>
        </w:rPr>
        <w:t>•</w:t>
      </w:r>
      <w:r w:rsidRPr="00816A3F">
        <w:rPr>
          <w:rFonts w:cstheme="minorHAnsi"/>
          <w:lang w:val="en-US"/>
        </w:rPr>
        <w:tab/>
        <w:t>Math &amp; Natural sciences classes</w:t>
      </w:r>
    </w:p>
    <w:p w:rsidR="00816A3F" w:rsidRPr="00816A3F" w:rsidRDefault="00816A3F" w:rsidP="00816A3F">
      <w:pPr>
        <w:spacing w:after="0" w:line="276" w:lineRule="auto"/>
        <w:jc w:val="both"/>
        <w:rPr>
          <w:rFonts w:cstheme="minorHAnsi"/>
          <w:lang w:val="en-US"/>
        </w:rPr>
      </w:pPr>
      <w:r w:rsidRPr="00816A3F">
        <w:rPr>
          <w:rFonts w:cstheme="minorHAnsi"/>
          <w:lang w:val="en-US"/>
        </w:rPr>
        <w:t>•</w:t>
      </w:r>
      <w:r w:rsidRPr="00816A3F">
        <w:rPr>
          <w:rFonts w:cstheme="minorHAnsi"/>
          <w:lang w:val="en-US"/>
        </w:rPr>
        <w:tab/>
        <w:t>After - school homework support</w:t>
      </w:r>
    </w:p>
    <w:p w:rsidR="00816A3F" w:rsidRPr="00816A3F" w:rsidRDefault="00816A3F" w:rsidP="00816A3F">
      <w:pPr>
        <w:spacing w:after="0" w:line="276" w:lineRule="auto"/>
        <w:jc w:val="both"/>
        <w:rPr>
          <w:rFonts w:cstheme="minorHAnsi"/>
          <w:lang w:val="en-US"/>
        </w:rPr>
      </w:pPr>
      <w:r w:rsidRPr="00816A3F">
        <w:rPr>
          <w:rFonts w:cstheme="minorHAnsi"/>
          <w:lang w:val="en-US"/>
        </w:rPr>
        <w:t>•</w:t>
      </w:r>
      <w:r w:rsidRPr="00816A3F">
        <w:rPr>
          <w:rFonts w:cstheme="minorHAnsi"/>
          <w:lang w:val="en-US"/>
        </w:rPr>
        <w:tab/>
        <w:t>Basic life skills workshops</w:t>
      </w:r>
    </w:p>
    <w:p w:rsidR="00816A3F" w:rsidRPr="00816A3F" w:rsidRDefault="00816A3F" w:rsidP="00816A3F">
      <w:pPr>
        <w:spacing w:after="0" w:line="276" w:lineRule="auto"/>
        <w:jc w:val="both"/>
        <w:rPr>
          <w:rFonts w:cstheme="minorHAnsi"/>
          <w:lang w:val="en-US"/>
        </w:rPr>
      </w:pPr>
      <w:r w:rsidRPr="00816A3F">
        <w:rPr>
          <w:rFonts w:cstheme="minorHAnsi"/>
          <w:lang w:val="en-US"/>
        </w:rPr>
        <w:t>•</w:t>
      </w:r>
      <w:r w:rsidRPr="00816A3F">
        <w:rPr>
          <w:rFonts w:cstheme="minorHAnsi"/>
          <w:lang w:val="en-US"/>
        </w:rPr>
        <w:tab/>
        <w:t>Psychosocial support, cognitive and socio-emotional development and school readiness</w:t>
      </w:r>
    </w:p>
    <w:p w:rsidR="00816A3F" w:rsidRPr="00816A3F" w:rsidRDefault="00816A3F" w:rsidP="00816A3F">
      <w:pPr>
        <w:spacing w:after="0" w:line="276" w:lineRule="auto"/>
        <w:jc w:val="both"/>
        <w:rPr>
          <w:rFonts w:cstheme="minorHAnsi"/>
          <w:lang w:val="en-US"/>
        </w:rPr>
      </w:pPr>
      <w:r w:rsidRPr="00816A3F">
        <w:rPr>
          <w:rFonts w:cstheme="minorHAnsi"/>
          <w:lang w:val="en-US"/>
        </w:rPr>
        <w:t>•</w:t>
      </w:r>
      <w:r w:rsidRPr="00816A3F">
        <w:rPr>
          <w:rFonts w:cstheme="minorHAnsi"/>
          <w:lang w:val="en-US"/>
        </w:rPr>
        <w:tab/>
        <w:t>Assistance and support for enrollments and access to formal education</w:t>
      </w:r>
    </w:p>
    <w:p w:rsidR="00816A3F" w:rsidRPr="00816A3F" w:rsidRDefault="00816A3F" w:rsidP="00816A3F">
      <w:pPr>
        <w:spacing w:after="0" w:line="276" w:lineRule="auto"/>
        <w:jc w:val="both"/>
        <w:rPr>
          <w:rFonts w:cstheme="minorHAnsi"/>
          <w:lang w:val="en-US"/>
        </w:rPr>
      </w:pPr>
      <w:r w:rsidRPr="00816A3F">
        <w:rPr>
          <w:rFonts w:cstheme="minorHAnsi"/>
          <w:lang w:val="en-US"/>
        </w:rPr>
        <w:t>•</w:t>
      </w:r>
      <w:r w:rsidRPr="00816A3F">
        <w:rPr>
          <w:rFonts w:cstheme="minorHAnsi"/>
          <w:lang w:val="en-US"/>
        </w:rPr>
        <w:tab/>
        <w:t xml:space="preserve">Recreational activities </w:t>
      </w:r>
    </w:p>
    <w:p w:rsidR="00816A3F" w:rsidRPr="00816A3F" w:rsidRDefault="00816A3F" w:rsidP="00816A3F">
      <w:pPr>
        <w:spacing w:after="0" w:line="276" w:lineRule="auto"/>
        <w:jc w:val="both"/>
        <w:rPr>
          <w:rFonts w:cstheme="minorHAnsi"/>
          <w:lang w:val="en-US"/>
        </w:rPr>
      </w:pPr>
      <w:r w:rsidRPr="00816A3F">
        <w:rPr>
          <w:rFonts w:cstheme="minorHAnsi"/>
          <w:lang w:val="en-US"/>
        </w:rPr>
        <w:t>•</w:t>
      </w:r>
      <w:r w:rsidRPr="00816A3F">
        <w:rPr>
          <w:rFonts w:cstheme="minorHAnsi"/>
          <w:lang w:val="en-US"/>
        </w:rPr>
        <w:tab/>
        <w:t>Promotion of adult / parents' integration through sensitization activities</w:t>
      </w:r>
    </w:p>
    <w:p w:rsidR="00816A3F" w:rsidRPr="00816A3F" w:rsidRDefault="00816A3F" w:rsidP="00816A3F">
      <w:pPr>
        <w:spacing w:after="0" w:line="276" w:lineRule="auto"/>
        <w:jc w:val="both"/>
        <w:rPr>
          <w:rFonts w:cstheme="minorHAnsi"/>
          <w:lang w:val="en-US"/>
        </w:rPr>
      </w:pPr>
      <w:r w:rsidRPr="00816A3F">
        <w:rPr>
          <w:rFonts w:cstheme="minorHAnsi"/>
          <w:lang w:val="en-US"/>
        </w:rPr>
        <w:t>•</w:t>
      </w:r>
      <w:r w:rsidRPr="00816A3F">
        <w:rPr>
          <w:rFonts w:cstheme="minorHAnsi"/>
          <w:lang w:val="en-US"/>
        </w:rPr>
        <w:tab/>
        <w:t xml:space="preserve">Promotion of digital learning and the blended learning approach: through the use of tablets and </w:t>
      </w:r>
      <w:proofErr w:type="spellStart"/>
      <w:r w:rsidRPr="00816A3F">
        <w:rPr>
          <w:rFonts w:cstheme="minorHAnsi"/>
          <w:lang w:val="en-US"/>
        </w:rPr>
        <w:t>Akelius</w:t>
      </w:r>
      <w:proofErr w:type="spellEnd"/>
      <w:r w:rsidRPr="00816A3F">
        <w:rPr>
          <w:rFonts w:cstheme="minorHAnsi"/>
          <w:lang w:val="en-US"/>
        </w:rPr>
        <w:t xml:space="preserve"> Platform</w:t>
      </w:r>
    </w:p>
    <w:p w:rsidR="00816A3F" w:rsidRPr="007A62A0" w:rsidRDefault="00816A3F" w:rsidP="00816A3F">
      <w:pPr>
        <w:shd w:val="clear" w:color="auto" w:fill="FFFFFF"/>
        <w:spacing w:after="0" w:line="276" w:lineRule="auto"/>
        <w:jc w:val="both"/>
        <w:rPr>
          <w:rFonts w:eastAsia="Times New Roman" w:cstheme="minorHAnsi"/>
          <w:color w:val="222222"/>
          <w:lang w:val="en-US" w:eastAsia="el-GR"/>
        </w:rPr>
      </w:pPr>
    </w:p>
    <w:p w:rsidR="00816A3F" w:rsidRPr="00FF0735" w:rsidRDefault="00816A3F" w:rsidP="00816A3F">
      <w:pPr>
        <w:jc w:val="both"/>
        <w:rPr>
          <w:rFonts w:cstheme="minorHAnsi"/>
          <w:lang w:val="en-US"/>
        </w:rPr>
      </w:pPr>
    </w:p>
    <w:p w:rsidR="00816A3F" w:rsidRDefault="00816A3F">
      <w:pPr>
        <w:rPr>
          <w:lang w:val="en-US"/>
        </w:rPr>
      </w:pPr>
    </w:p>
    <w:p w:rsidR="00816A3F" w:rsidRDefault="00816A3F">
      <w:pPr>
        <w:rPr>
          <w:lang w:val="en-US"/>
        </w:rPr>
      </w:pPr>
    </w:p>
    <w:p w:rsidR="00816A3F" w:rsidRDefault="00816A3F">
      <w:pPr>
        <w:rPr>
          <w:lang w:val="en-US"/>
        </w:rPr>
      </w:pPr>
    </w:p>
    <w:p w:rsidR="00816A3F" w:rsidRDefault="00816A3F">
      <w:pPr>
        <w:rPr>
          <w:lang w:val="en-US"/>
        </w:rPr>
      </w:pPr>
    </w:p>
    <w:p w:rsidR="00816A3F" w:rsidRPr="00816A3F" w:rsidRDefault="00816A3F">
      <w:pPr>
        <w:rPr>
          <w:b/>
          <w:bCs/>
          <w:color w:val="C00000"/>
        </w:rPr>
      </w:pPr>
      <w:r w:rsidRPr="00816A3F">
        <w:rPr>
          <w:b/>
          <w:bCs/>
          <w:color w:val="C00000"/>
        </w:rPr>
        <w:t>ΟΥΚΡΑΝΙΚΑ</w:t>
      </w:r>
    </w:p>
    <w:p w:rsidR="00816A3F" w:rsidRPr="00DD6766" w:rsidRDefault="00816A3F" w:rsidP="00816A3F">
      <w:pPr>
        <w:spacing w:after="0" w:line="240" w:lineRule="auto"/>
        <w:rPr>
          <w:rFonts w:ascii="Times New Roman" w:eastAsia="Times New Roman" w:hAnsi="Times New Roman" w:cs="Times New Roman"/>
          <w:sz w:val="24"/>
          <w:szCs w:val="24"/>
          <w:lang w:eastAsia="el-GR"/>
        </w:rPr>
      </w:pPr>
      <w:r w:rsidRPr="00DD6766">
        <w:rPr>
          <w:rFonts w:ascii="Calibri" w:eastAsia="Times New Roman" w:hAnsi="Calibri" w:cs="Calibri"/>
          <w:color w:val="000000"/>
          <w:sz w:val="24"/>
          <w:szCs w:val="24"/>
          <w:shd w:val="clear" w:color="auto" w:fill="FFFFFF"/>
          <w:lang w:eastAsia="el-GR"/>
        </w:rPr>
        <w:t>«</w:t>
      </w:r>
      <w:proofErr w:type="spellStart"/>
      <w:r w:rsidRPr="00DD6766">
        <w:rPr>
          <w:rFonts w:ascii="Calibri" w:eastAsia="Times New Roman" w:hAnsi="Calibri" w:cs="Calibri"/>
          <w:color w:val="000000"/>
          <w:sz w:val="24"/>
          <w:szCs w:val="24"/>
          <w:shd w:val="clear" w:color="auto" w:fill="FFFFFF"/>
          <w:lang w:eastAsia="el-GR"/>
        </w:rPr>
        <w:t>Центри</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домашнього</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завдання</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та</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творчої</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діяльності</w:t>
      </w:r>
      <w:proofErr w:type="spellEnd"/>
      <w:r w:rsidRPr="00DD6766">
        <w:rPr>
          <w:rFonts w:ascii="Calibri" w:eastAsia="Times New Roman" w:hAnsi="Calibri" w:cs="Calibri"/>
          <w:color w:val="000000"/>
          <w:sz w:val="24"/>
          <w:szCs w:val="24"/>
          <w:shd w:val="clear" w:color="auto" w:fill="FFFFFF"/>
          <w:lang w:eastAsia="el-GR"/>
        </w:rPr>
        <w:t xml:space="preserve">» (HCAC) ARSIS </w:t>
      </w:r>
      <w:proofErr w:type="spellStart"/>
      <w:r w:rsidRPr="00DD6766">
        <w:rPr>
          <w:rFonts w:ascii="Calibri" w:eastAsia="Times New Roman" w:hAnsi="Calibri" w:cs="Calibri"/>
          <w:color w:val="000000"/>
          <w:sz w:val="24"/>
          <w:szCs w:val="24"/>
          <w:shd w:val="clear" w:color="auto" w:fill="FFFFFF"/>
          <w:lang w:eastAsia="el-GR"/>
        </w:rPr>
        <w:t>діють</w:t>
      </w:r>
      <w:proofErr w:type="spellEnd"/>
      <w:r w:rsidRPr="00DD6766">
        <w:rPr>
          <w:rFonts w:ascii="Calibri" w:eastAsia="Times New Roman" w:hAnsi="Calibri" w:cs="Calibri"/>
          <w:color w:val="000000"/>
          <w:sz w:val="24"/>
          <w:szCs w:val="24"/>
          <w:shd w:val="clear" w:color="auto" w:fill="FFFFFF"/>
          <w:lang w:eastAsia="el-GR"/>
        </w:rPr>
        <w:t xml:space="preserve"> у </w:t>
      </w:r>
      <w:proofErr w:type="spellStart"/>
      <w:r w:rsidRPr="00DD6766">
        <w:rPr>
          <w:rFonts w:ascii="Calibri" w:eastAsia="Times New Roman" w:hAnsi="Calibri" w:cs="Calibri"/>
          <w:color w:val="000000"/>
          <w:sz w:val="24"/>
          <w:szCs w:val="24"/>
          <w:shd w:val="clear" w:color="auto" w:fill="FFFFFF"/>
          <w:lang w:eastAsia="el-GR"/>
        </w:rPr>
        <w:t>рамках</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програми</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Всі</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діти</w:t>
      </w:r>
      <w:proofErr w:type="spellEnd"/>
      <w:r w:rsidRPr="00DD6766">
        <w:rPr>
          <w:rFonts w:ascii="Calibri" w:eastAsia="Times New Roman" w:hAnsi="Calibri" w:cs="Calibri"/>
          <w:color w:val="000000"/>
          <w:sz w:val="24"/>
          <w:szCs w:val="24"/>
          <w:shd w:val="clear" w:color="auto" w:fill="FFFFFF"/>
          <w:lang w:eastAsia="el-GR"/>
        </w:rPr>
        <w:t xml:space="preserve"> в </w:t>
      </w:r>
      <w:proofErr w:type="spellStart"/>
      <w:r w:rsidRPr="00DD6766">
        <w:rPr>
          <w:rFonts w:ascii="Calibri" w:eastAsia="Times New Roman" w:hAnsi="Calibri" w:cs="Calibri"/>
          <w:color w:val="000000"/>
          <w:sz w:val="24"/>
          <w:szCs w:val="24"/>
          <w:shd w:val="clear" w:color="auto" w:fill="FFFFFF"/>
          <w:lang w:eastAsia="el-GR"/>
        </w:rPr>
        <w:t>освіті</w:t>
      </w:r>
      <w:proofErr w:type="spellEnd"/>
      <w:r w:rsidRPr="00DD6766">
        <w:rPr>
          <w:rFonts w:ascii="Calibri" w:eastAsia="Times New Roman" w:hAnsi="Calibri" w:cs="Calibri"/>
          <w:color w:val="000000"/>
          <w:sz w:val="24"/>
          <w:szCs w:val="24"/>
          <w:shd w:val="clear" w:color="auto" w:fill="FFFFFF"/>
          <w:lang w:eastAsia="el-GR"/>
        </w:rPr>
        <w:t xml:space="preserve">» (ACE) з </w:t>
      </w:r>
      <w:proofErr w:type="spellStart"/>
      <w:r w:rsidRPr="00DD6766">
        <w:rPr>
          <w:rFonts w:ascii="Calibri" w:eastAsia="Times New Roman" w:hAnsi="Calibri" w:cs="Calibri"/>
          <w:color w:val="000000"/>
          <w:sz w:val="24"/>
          <w:szCs w:val="24"/>
          <w:shd w:val="clear" w:color="auto" w:fill="FFFFFF"/>
          <w:lang w:eastAsia="el-GR"/>
        </w:rPr>
        <w:t>метою</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сприяння</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інтеграції</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дітей-мігрантів</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та</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дітей-біженців</w:t>
      </w:r>
      <w:proofErr w:type="spellEnd"/>
      <w:r w:rsidRPr="00DD6766">
        <w:rPr>
          <w:rFonts w:ascii="Calibri" w:eastAsia="Times New Roman" w:hAnsi="Calibri" w:cs="Calibri"/>
          <w:color w:val="000000"/>
          <w:sz w:val="24"/>
          <w:szCs w:val="24"/>
          <w:shd w:val="clear" w:color="auto" w:fill="FFFFFF"/>
          <w:lang w:eastAsia="el-GR"/>
        </w:rPr>
        <w:t xml:space="preserve"> (4-17 </w:t>
      </w:r>
      <w:proofErr w:type="spellStart"/>
      <w:r w:rsidRPr="00DD6766">
        <w:rPr>
          <w:rFonts w:ascii="Calibri" w:eastAsia="Times New Roman" w:hAnsi="Calibri" w:cs="Calibri"/>
          <w:color w:val="000000"/>
          <w:sz w:val="24"/>
          <w:szCs w:val="24"/>
          <w:shd w:val="clear" w:color="auto" w:fill="FFFFFF"/>
          <w:lang w:eastAsia="el-GR"/>
        </w:rPr>
        <w:t>років</w:t>
      </w:r>
      <w:proofErr w:type="spellEnd"/>
      <w:r w:rsidRPr="00DD6766">
        <w:rPr>
          <w:rFonts w:ascii="Calibri" w:eastAsia="Times New Roman" w:hAnsi="Calibri" w:cs="Calibri"/>
          <w:color w:val="000000"/>
          <w:sz w:val="24"/>
          <w:szCs w:val="24"/>
          <w:shd w:val="clear" w:color="auto" w:fill="FFFFFF"/>
          <w:lang w:eastAsia="el-GR"/>
        </w:rPr>
        <w:t xml:space="preserve">) у </w:t>
      </w:r>
      <w:proofErr w:type="spellStart"/>
      <w:r w:rsidRPr="00DD6766">
        <w:rPr>
          <w:rFonts w:ascii="Calibri" w:eastAsia="Times New Roman" w:hAnsi="Calibri" w:cs="Calibri"/>
          <w:color w:val="000000"/>
          <w:sz w:val="24"/>
          <w:szCs w:val="24"/>
          <w:shd w:val="clear" w:color="auto" w:fill="FFFFFF"/>
          <w:lang w:eastAsia="el-GR"/>
        </w:rPr>
        <w:t>систему</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освіти</w:t>
      </w:r>
      <w:proofErr w:type="spellEnd"/>
      <w:r w:rsidRPr="00DD6766">
        <w:rPr>
          <w:rFonts w:ascii="Calibri" w:eastAsia="Times New Roman" w:hAnsi="Calibri" w:cs="Calibri"/>
          <w:color w:val="000000"/>
          <w:sz w:val="24"/>
          <w:szCs w:val="24"/>
          <w:shd w:val="clear" w:color="auto" w:fill="FFFFFF"/>
          <w:lang w:eastAsia="el-GR"/>
        </w:rPr>
        <w:t>.</w:t>
      </w: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r w:rsidRPr="00DD6766">
        <w:rPr>
          <w:rFonts w:ascii="Calibri" w:eastAsia="Times New Roman" w:hAnsi="Calibri" w:cs="Calibri"/>
          <w:color w:val="000000"/>
          <w:sz w:val="24"/>
          <w:szCs w:val="24"/>
          <w:lang w:eastAsia="el-GR"/>
        </w:rPr>
        <w:t xml:space="preserve">З </w:t>
      </w:r>
      <w:proofErr w:type="spellStart"/>
      <w:r w:rsidRPr="00DD6766">
        <w:rPr>
          <w:rFonts w:ascii="Calibri" w:eastAsia="Times New Roman" w:hAnsi="Calibri" w:cs="Calibri"/>
          <w:color w:val="000000"/>
          <w:sz w:val="24"/>
          <w:szCs w:val="24"/>
          <w:lang w:eastAsia="el-GR"/>
        </w:rPr>
        <w:t>метою</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забезпечення</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якомога</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кращої</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підготовки</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до</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школи</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та</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підтримки</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дитини</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під</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час</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навчання</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центри</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надають</w:t>
      </w:r>
      <w:proofErr w:type="spellEnd"/>
      <w:r w:rsidRPr="00DD6766">
        <w:rPr>
          <w:rFonts w:ascii="Calibri" w:eastAsia="Times New Roman" w:hAnsi="Calibri" w:cs="Calibri"/>
          <w:color w:val="000000"/>
          <w:sz w:val="24"/>
          <w:szCs w:val="24"/>
          <w:lang w:eastAsia="el-GR"/>
        </w:rPr>
        <w:t>:</w:t>
      </w: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Курси</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грецької</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та</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англійської</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мов</w:t>
      </w:r>
      <w:proofErr w:type="spellEnd"/>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Заняття</w:t>
      </w:r>
      <w:proofErr w:type="spellEnd"/>
      <w:r w:rsidRPr="00DD6766">
        <w:rPr>
          <w:rFonts w:ascii="Calibri" w:eastAsia="Times New Roman" w:hAnsi="Calibri" w:cs="Calibri"/>
          <w:color w:val="000000"/>
          <w:sz w:val="24"/>
          <w:szCs w:val="24"/>
          <w:lang w:eastAsia="el-GR"/>
        </w:rPr>
        <w:t xml:space="preserve"> з </w:t>
      </w:r>
      <w:proofErr w:type="spellStart"/>
      <w:r w:rsidRPr="00DD6766">
        <w:rPr>
          <w:rFonts w:ascii="Calibri" w:eastAsia="Times New Roman" w:hAnsi="Calibri" w:cs="Calibri"/>
          <w:color w:val="000000"/>
          <w:sz w:val="24"/>
          <w:szCs w:val="24"/>
          <w:lang w:eastAsia="el-GR"/>
        </w:rPr>
        <w:t>математики</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та</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природничих</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наук</w:t>
      </w:r>
      <w:proofErr w:type="spellEnd"/>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Допомогу</w:t>
      </w:r>
      <w:proofErr w:type="spellEnd"/>
      <w:r w:rsidRPr="00DD6766">
        <w:rPr>
          <w:rFonts w:ascii="Calibri" w:eastAsia="Times New Roman" w:hAnsi="Calibri" w:cs="Calibri"/>
          <w:color w:val="000000"/>
          <w:sz w:val="24"/>
          <w:szCs w:val="24"/>
          <w:lang w:eastAsia="el-GR"/>
        </w:rPr>
        <w:t xml:space="preserve"> у </w:t>
      </w:r>
      <w:proofErr w:type="spellStart"/>
      <w:r w:rsidRPr="00DD6766">
        <w:rPr>
          <w:rFonts w:ascii="Calibri" w:eastAsia="Times New Roman" w:hAnsi="Calibri" w:cs="Calibri"/>
          <w:color w:val="000000"/>
          <w:sz w:val="24"/>
          <w:szCs w:val="24"/>
          <w:lang w:eastAsia="el-GR"/>
        </w:rPr>
        <w:t>виконанні</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домашнього</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завдання</w:t>
      </w:r>
      <w:proofErr w:type="spellEnd"/>
      <w:r w:rsidRPr="00DD6766">
        <w:rPr>
          <w:rFonts w:ascii="Calibri" w:eastAsia="Times New Roman" w:hAnsi="Calibri" w:cs="Calibri"/>
          <w:color w:val="000000"/>
          <w:sz w:val="24"/>
          <w:szCs w:val="24"/>
          <w:lang w:eastAsia="el-GR"/>
        </w:rPr>
        <w:t xml:space="preserve"> у </w:t>
      </w:r>
      <w:proofErr w:type="spellStart"/>
      <w:r w:rsidRPr="00DD6766">
        <w:rPr>
          <w:rFonts w:ascii="Calibri" w:eastAsia="Times New Roman" w:hAnsi="Calibri" w:cs="Calibri"/>
          <w:color w:val="000000"/>
          <w:sz w:val="24"/>
          <w:szCs w:val="24"/>
          <w:lang w:eastAsia="el-GR"/>
        </w:rPr>
        <w:t>післяурочний</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час</w:t>
      </w:r>
      <w:proofErr w:type="spellEnd"/>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Майстер-класи</w:t>
      </w:r>
      <w:proofErr w:type="spellEnd"/>
      <w:r w:rsidRPr="00DD6766">
        <w:rPr>
          <w:rFonts w:ascii="Calibri" w:eastAsia="Times New Roman" w:hAnsi="Calibri" w:cs="Calibri"/>
          <w:color w:val="000000"/>
          <w:sz w:val="24"/>
          <w:szCs w:val="24"/>
          <w:lang w:eastAsia="el-GR"/>
        </w:rPr>
        <w:t xml:space="preserve"> з </w:t>
      </w:r>
      <w:proofErr w:type="spellStart"/>
      <w:r w:rsidRPr="00DD6766">
        <w:rPr>
          <w:rFonts w:ascii="Calibri" w:eastAsia="Times New Roman" w:hAnsi="Calibri" w:cs="Calibri"/>
          <w:color w:val="000000"/>
          <w:sz w:val="24"/>
          <w:szCs w:val="24"/>
          <w:lang w:eastAsia="el-GR"/>
        </w:rPr>
        <w:t>базових</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життєвих</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навичок</w:t>
      </w:r>
      <w:proofErr w:type="spellEnd"/>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Психосоціальну</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підтримку</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когнітивний</w:t>
      </w:r>
      <w:proofErr w:type="spellEnd"/>
      <w:r w:rsidRPr="00DD6766">
        <w:rPr>
          <w:rFonts w:ascii="Calibri" w:eastAsia="Times New Roman" w:hAnsi="Calibri" w:cs="Calibri"/>
          <w:color w:val="000000"/>
          <w:sz w:val="24"/>
          <w:szCs w:val="24"/>
          <w:lang w:eastAsia="el-GR"/>
        </w:rPr>
        <w:t xml:space="preserve"> і </w:t>
      </w:r>
      <w:proofErr w:type="spellStart"/>
      <w:r w:rsidRPr="00DD6766">
        <w:rPr>
          <w:rFonts w:ascii="Calibri" w:eastAsia="Times New Roman" w:hAnsi="Calibri" w:cs="Calibri"/>
          <w:color w:val="000000"/>
          <w:sz w:val="24"/>
          <w:szCs w:val="24"/>
          <w:lang w:eastAsia="el-GR"/>
        </w:rPr>
        <w:t>соціально-емоційний</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розвиток</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та</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забезпечують</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готовність</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до</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школи</w:t>
      </w:r>
      <w:proofErr w:type="spellEnd"/>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Допомогу</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та</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підтримку</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під</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час</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реєстрації</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та</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інтеграції</w:t>
      </w:r>
      <w:proofErr w:type="spellEnd"/>
      <w:r w:rsidRPr="00DD6766">
        <w:rPr>
          <w:rFonts w:ascii="Calibri" w:eastAsia="Times New Roman" w:hAnsi="Calibri" w:cs="Calibri"/>
          <w:color w:val="000000"/>
          <w:sz w:val="24"/>
          <w:szCs w:val="24"/>
          <w:lang w:eastAsia="el-GR"/>
        </w:rPr>
        <w:t xml:space="preserve">  у </w:t>
      </w:r>
      <w:proofErr w:type="spellStart"/>
      <w:r w:rsidRPr="00DD6766">
        <w:rPr>
          <w:rFonts w:ascii="Calibri" w:eastAsia="Times New Roman" w:hAnsi="Calibri" w:cs="Calibri"/>
          <w:color w:val="000000"/>
          <w:sz w:val="24"/>
          <w:szCs w:val="24"/>
          <w:lang w:eastAsia="el-GR"/>
        </w:rPr>
        <w:t>систему</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освіти</w:t>
      </w:r>
      <w:proofErr w:type="spellEnd"/>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Рекреаційну</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діяльність</w:t>
      </w:r>
      <w:proofErr w:type="spellEnd"/>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Сприяння</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інтеграції</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дорослих</w:t>
      </w:r>
      <w:proofErr w:type="spellEnd"/>
      <w:r w:rsidRPr="00DD6766">
        <w:rPr>
          <w:rFonts w:ascii="Calibri" w:eastAsia="Times New Roman" w:hAnsi="Calibri" w:cs="Calibri"/>
          <w:color w:val="000000"/>
          <w:sz w:val="24"/>
          <w:szCs w:val="24"/>
          <w:lang w:eastAsia="el-GR"/>
        </w:rPr>
        <w:t>/</w:t>
      </w:r>
      <w:proofErr w:type="spellStart"/>
      <w:r w:rsidRPr="00DD6766">
        <w:rPr>
          <w:rFonts w:ascii="Calibri" w:eastAsia="Times New Roman" w:hAnsi="Calibri" w:cs="Calibri"/>
          <w:color w:val="000000"/>
          <w:sz w:val="24"/>
          <w:szCs w:val="24"/>
          <w:lang w:eastAsia="el-GR"/>
        </w:rPr>
        <w:t>батьків</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через</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інформаційні</w:t>
      </w:r>
      <w:proofErr w:type="spellEnd"/>
      <w:r w:rsidRPr="00DD6766">
        <w:rPr>
          <w:rFonts w:ascii="Calibri" w:eastAsia="Times New Roman" w:hAnsi="Calibri" w:cs="Calibri"/>
          <w:color w:val="000000"/>
          <w:sz w:val="24"/>
          <w:szCs w:val="24"/>
          <w:lang w:eastAsia="el-GR"/>
        </w:rPr>
        <w:t xml:space="preserve"> </w:t>
      </w:r>
      <w:proofErr w:type="spellStart"/>
      <w:r w:rsidRPr="00DD6766">
        <w:rPr>
          <w:rFonts w:ascii="Calibri" w:eastAsia="Times New Roman" w:hAnsi="Calibri" w:cs="Calibri"/>
          <w:color w:val="000000"/>
          <w:sz w:val="24"/>
          <w:szCs w:val="24"/>
          <w:lang w:eastAsia="el-GR"/>
        </w:rPr>
        <w:t>заходи</w:t>
      </w:r>
      <w:proofErr w:type="spellEnd"/>
    </w:p>
    <w:p w:rsidR="00816A3F" w:rsidRPr="00DD6766" w:rsidRDefault="00816A3F" w:rsidP="00816A3F">
      <w:pPr>
        <w:shd w:val="clear" w:color="auto" w:fill="FFFFFF"/>
        <w:spacing w:after="0" w:line="240" w:lineRule="auto"/>
        <w:rPr>
          <w:rFonts w:ascii="Calibri" w:eastAsia="Times New Roman" w:hAnsi="Calibri" w:cs="Calibri"/>
          <w:color w:val="000000"/>
          <w:sz w:val="24"/>
          <w:szCs w:val="24"/>
          <w:lang w:eastAsia="el-GR"/>
        </w:rPr>
      </w:pPr>
    </w:p>
    <w:p w:rsidR="00816A3F" w:rsidRDefault="00816A3F" w:rsidP="00816A3F">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Поширення</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цифрового</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навчання</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та</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підходу</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до</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змішаного</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навчання</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за</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допомогою</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планшетів</w:t>
      </w:r>
      <w:proofErr w:type="spellEnd"/>
      <w:r w:rsidRPr="00DD6766">
        <w:rPr>
          <w:rFonts w:ascii="Calibri" w:eastAsia="Times New Roman" w:hAnsi="Calibri" w:cs="Calibri"/>
          <w:color w:val="000000"/>
          <w:sz w:val="24"/>
          <w:szCs w:val="24"/>
          <w:shd w:val="clear" w:color="auto" w:fill="FFFFFF"/>
          <w:lang w:eastAsia="el-GR"/>
        </w:rPr>
        <w:t xml:space="preserve"> і </w:t>
      </w:r>
      <w:proofErr w:type="spellStart"/>
      <w:r w:rsidRPr="00DD6766">
        <w:rPr>
          <w:rFonts w:ascii="Calibri" w:eastAsia="Times New Roman" w:hAnsi="Calibri" w:cs="Calibri"/>
          <w:color w:val="000000"/>
          <w:sz w:val="24"/>
          <w:szCs w:val="24"/>
          <w:shd w:val="clear" w:color="auto" w:fill="FFFFFF"/>
          <w:lang w:eastAsia="el-GR"/>
        </w:rPr>
        <w:t>платформи</w:t>
      </w:r>
      <w:proofErr w:type="spellEnd"/>
      <w:r w:rsidRPr="00DD6766">
        <w:rPr>
          <w:rFonts w:ascii="Calibri" w:eastAsia="Times New Roman" w:hAnsi="Calibri" w:cs="Calibri"/>
          <w:color w:val="000000"/>
          <w:sz w:val="24"/>
          <w:szCs w:val="24"/>
          <w:shd w:val="clear" w:color="auto" w:fill="FFFFFF"/>
          <w:lang w:eastAsia="el-GR"/>
        </w:rPr>
        <w:t xml:space="preserve"> </w:t>
      </w:r>
      <w:proofErr w:type="spellStart"/>
      <w:r w:rsidRPr="00DD6766">
        <w:rPr>
          <w:rFonts w:ascii="Calibri" w:eastAsia="Times New Roman" w:hAnsi="Calibri" w:cs="Calibri"/>
          <w:color w:val="000000"/>
          <w:sz w:val="24"/>
          <w:szCs w:val="24"/>
          <w:shd w:val="clear" w:color="auto" w:fill="FFFFFF"/>
          <w:lang w:eastAsia="el-GR"/>
        </w:rPr>
        <w:t>Akelius</w:t>
      </w:r>
      <w:proofErr w:type="spellEnd"/>
    </w:p>
    <w:p w:rsidR="00816A3F" w:rsidRDefault="00816A3F"/>
    <w:p w:rsidR="00816A3F" w:rsidRPr="00816A3F" w:rsidRDefault="00816A3F">
      <w:pPr>
        <w:rPr>
          <w:b/>
          <w:bCs/>
          <w:color w:val="C00000"/>
        </w:rPr>
      </w:pPr>
      <w:r w:rsidRPr="00816A3F">
        <w:rPr>
          <w:b/>
          <w:bCs/>
          <w:color w:val="C00000"/>
        </w:rPr>
        <w:t>ΓΑΛΛΙΚΑ</w:t>
      </w:r>
    </w:p>
    <w:p w:rsidR="00816A3F" w:rsidRPr="00816A3F" w:rsidRDefault="00816A3F" w:rsidP="00816A3F">
      <w:pPr>
        <w:rPr>
          <w:lang w:val="fr-FR"/>
        </w:rPr>
      </w:pPr>
      <w:r w:rsidRPr="00816A3F">
        <w:rPr>
          <w:lang w:val="fr-FR"/>
        </w:rPr>
        <w:t xml:space="preserve">L'ARSIS ''Centre de devoirs et d'activités créatives (HCAC)''   opèrent dans le cadre du programme </w:t>
      </w:r>
      <w:proofErr w:type="spellStart"/>
      <w:r w:rsidRPr="00816A3F">
        <w:rPr>
          <w:lang w:val="fr-FR"/>
        </w:rPr>
        <w:t>touts</w:t>
      </w:r>
      <w:proofErr w:type="spellEnd"/>
      <w:r w:rsidRPr="00816A3F">
        <w:rPr>
          <w:lang w:val="fr-FR"/>
        </w:rPr>
        <w:t xml:space="preserve"> les enfants dans l’Education (ACE), dans le but de faciliter l'intégration des enfants migrants et réfugiés (4-17 ans), dans l'éducation formelle paramètre.</w:t>
      </w:r>
    </w:p>
    <w:p w:rsidR="00816A3F" w:rsidRPr="00816A3F" w:rsidRDefault="00816A3F" w:rsidP="00816A3F">
      <w:pPr>
        <w:rPr>
          <w:lang w:val="fr-FR"/>
        </w:rPr>
      </w:pPr>
    </w:p>
    <w:p w:rsidR="00816A3F" w:rsidRPr="00816A3F" w:rsidRDefault="00816A3F" w:rsidP="00816A3F">
      <w:pPr>
        <w:spacing w:after="0"/>
        <w:rPr>
          <w:lang w:val="fr-FR"/>
        </w:rPr>
      </w:pPr>
      <w:r w:rsidRPr="00816A3F">
        <w:rPr>
          <w:lang w:val="fr-FR"/>
        </w:rPr>
        <w:t>Afin d'assurer la meilleure préparation et le meilleur accompagnement à l'école, les Centres proposent :</w:t>
      </w:r>
    </w:p>
    <w:p w:rsidR="00816A3F" w:rsidRPr="00816A3F" w:rsidRDefault="00816A3F" w:rsidP="00816A3F">
      <w:pPr>
        <w:spacing w:after="0"/>
        <w:rPr>
          <w:lang w:val="fr-FR"/>
        </w:rPr>
      </w:pPr>
    </w:p>
    <w:p w:rsidR="00816A3F" w:rsidRPr="00816A3F" w:rsidRDefault="00816A3F" w:rsidP="00816A3F">
      <w:pPr>
        <w:spacing w:after="0"/>
        <w:rPr>
          <w:lang w:val="fr-FR"/>
        </w:rPr>
      </w:pPr>
      <w:r w:rsidRPr="00816A3F">
        <w:rPr>
          <w:lang w:val="fr-FR"/>
        </w:rPr>
        <w:t>• Cours de grec et d'anglais</w:t>
      </w:r>
    </w:p>
    <w:p w:rsidR="00816A3F" w:rsidRPr="00816A3F" w:rsidRDefault="00816A3F" w:rsidP="00816A3F">
      <w:pPr>
        <w:spacing w:after="0"/>
        <w:rPr>
          <w:lang w:val="fr-FR"/>
        </w:rPr>
      </w:pPr>
    </w:p>
    <w:p w:rsidR="00816A3F" w:rsidRPr="00816A3F" w:rsidRDefault="00816A3F" w:rsidP="00816A3F">
      <w:pPr>
        <w:spacing w:after="0"/>
        <w:rPr>
          <w:lang w:val="fr-FR"/>
        </w:rPr>
      </w:pPr>
      <w:r w:rsidRPr="00816A3F">
        <w:rPr>
          <w:lang w:val="fr-FR"/>
        </w:rPr>
        <w:t>• Cours de mathématiques et de sciences naturelles</w:t>
      </w:r>
    </w:p>
    <w:p w:rsidR="00816A3F" w:rsidRPr="00816A3F" w:rsidRDefault="00816A3F" w:rsidP="00816A3F">
      <w:pPr>
        <w:spacing w:after="0"/>
        <w:rPr>
          <w:lang w:val="fr-FR"/>
        </w:rPr>
      </w:pPr>
    </w:p>
    <w:p w:rsidR="00816A3F" w:rsidRPr="00816A3F" w:rsidRDefault="00816A3F" w:rsidP="00816A3F">
      <w:pPr>
        <w:spacing w:after="0"/>
        <w:rPr>
          <w:lang w:val="fr-FR"/>
        </w:rPr>
      </w:pPr>
      <w:r w:rsidRPr="00816A3F">
        <w:rPr>
          <w:lang w:val="fr-FR"/>
        </w:rPr>
        <w:t>• Aide aux devoirs après l'école</w:t>
      </w:r>
    </w:p>
    <w:p w:rsidR="00816A3F" w:rsidRPr="00816A3F" w:rsidRDefault="00816A3F" w:rsidP="00816A3F">
      <w:pPr>
        <w:spacing w:after="0"/>
        <w:rPr>
          <w:lang w:val="fr-FR"/>
        </w:rPr>
      </w:pPr>
    </w:p>
    <w:p w:rsidR="00816A3F" w:rsidRPr="00816A3F" w:rsidRDefault="00816A3F" w:rsidP="00816A3F">
      <w:pPr>
        <w:spacing w:after="0"/>
        <w:rPr>
          <w:lang w:val="fr-FR"/>
        </w:rPr>
      </w:pPr>
      <w:r w:rsidRPr="00816A3F">
        <w:rPr>
          <w:lang w:val="fr-FR"/>
        </w:rPr>
        <w:t>• Ateliers de base sur les compétences de vie</w:t>
      </w:r>
    </w:p>
    <w:p w:rsidR="00816A3F" w:rsidRPr="00816A3F" w:rsidRDefault="00816A3F" w:rsidP="00816A3F">
      <w:pPr>
        <w:spacing w:after="0"/>
        <w:rPr>
          <w:lang w:val="fr-FR"/>
        </w:rPr>
      </w:pPr>
    </w:p>
    <w:p w:rsidR="00816A3F" w:rsidRPr="00816A3F" w:rsidRDefault="00816A3F" w:rsidP="00816A3F">
      <w:pPr>
        <w:spacing w:after="0"/>
        <w:rPr>
          <w:lang w:val="fr-FR"/>
        </w:rPr>
      </w:pPr>
      <w:r w:rsidRPr="00816A3F">
        <w:rPr>
          <w:lang w:val="fr-FR"/>
        </w:rPr>
        <w:t>• Soutien psychosocial, développement cognitif et socio-émotionnel et préparation à l'école</w:t>
      </w:r>
    </w:p>
    <w:p w:rsidR="00816A3F" w:rsidRPr="00816A3F" w:rsidRDefault="00816A3F" w:rsidP="00816A3F">
      <w:pPr>
        <w:spacing w:after="0"/>
        <w:rPr>
          <w:lang w:val="fr-FR"/>
        </w:rPr>
      </w:pPr>
    </w:p>
    <w:p w:rsidR="00816A3F" w:rsidRPr="00816A3F" w:rsidRDefault="00816A3F" w:rsidP="00816A3F">
      <w:pPr>
        <w:spacing w:after="0"/>
        <w:rPr>
          <w:lang w:val="fr-FR"/>
        </w:rPr>
      </w:pPr>
      <w:r w:rsidRPr="00816A3F">
        <w:rPr>
          <w:lang w:val="fr-FR"/>
        </w:rPr>
        <w:t>• Assistance et soutien pour les inscriptions et l'accès à l'éducation formelle</w:t>
      </w:r>
    </w:p>
    <w:p w:rsidR="00816A3F" w:rsidRPr="00816A3F" w:rsidRDefault="00816A3F" w:rsidP="00816A3F">
      <w:pPr>
        <w:spacing w:after="0"/>
        <w:rPr>
          <w:lang w:val="fr-FR"/>
        </w:rPr>
      </w:pPr>
    </w:p>
    <w:p w:rsidR="00816A3F" w:rsidRPr="00816A3F" w:rsidRDefault="00816A3F" w:rsidP="00816A3F">
      <w:pPr>
        <w:spacing w:after="0"/>
        <w:rPr>
          <w:lang w:val="fr-FR"/>
        </w:rPr>
      </w:pPr>
      <w:r w:rsidRPr="00816A3F">
        <w:rPr>
          <w:lang w:val="fr-FR"/>
        </w:rPr>
        <w:t>•  Activités récréatives</w:t>
      </w:r>
    </w:p>
    <w:p w:rsidR="00816A3F" w:rsidRPr="00816A3F" w:rsidRDefault="00816A3F" w:rsidP="00816A3F">
      <w:pPr>
        <w:spacing w:after="0"/>
        <w:rPr>
          <w:lang w:val="fr-FR"/>
        </w:rPr>
      </w:pPr>
    </w:p>
    <w:p w:rsidR="00816A3F" w:rsidRPr="00816A3F" w:rsidRDefault="00816A3F" w:rsidP="00816A3F">
      <w:pPr>
        <w:spacing w:after="0"/>
        <w:rPr>
          <w:lang w:val="fr-FR"/>
        </w:rPr>
      </w:pPr>
      <w:r w:rsidRPr="00816A3F">
        <w:rPr>
          <w:lang w:val="fr-FR"/>
        </w:rPr>
        <w:t>• Promotion de l'intégration des adultes/parents à travers des activités de sensibilisation</w:t>
      </w:r>
    </w:p>
    <w:p w:rsidR="00816A3F" w:rsidRPr="00816A3F" w:rsidRDefault="00816A3F" w:rsidP="00816A3F">
      <w:pPr>
        <w:spacing w:after="0"/>
        <w:rPr>
          <w:lang w:val="fr-FR"/>
        </w:rPr>
      </w:pPr>
    </w:p>
    <w:p w:rsidR="00816A3F" w:rsidRPr="00816A3F" w:rsidRDefault="00816A3F" w:rsidP="00816A3F">
      <w:pPr>
        <w:spacing w:after="0"/>
        <w:rPr>
          <w:lang w:val="fr-FR"/>
        </w:rPr>
      </w:pPr>
      <w:r w:rsidRPr="00816A3F">
        <w:rPr>
          <w:lang w:val="fr-FR"/>
        </w:rPr>
        <w:t xml:space="preserve">• Promotion de l'apprentissage numérique et de l'approche d'apprentissage mixte : grâce à l'utilisation de tablettes et de la plate-forme </w:t>
      </w:r>
      <w:proofErr w:type="spellStart"/>
      <w:r w:rsidRPr="00816A3F">
        <w:rPr>
          <w:lang w:val="fr-FR"/>
        </w:rPr>
        <w:t>Akelius</w:t>
      </w:r>
      <w:proofErr w:type="spellEnd"/>
    </w:p>
    <w:p w:rsidR="00816A3F" w:rsidRPr="00816A3F" w:rsidRDefault="00816A3F">
      <w:pPr>
        <w:rPr>
          <w:lang w:val="en-US"/>
        </w:rPr>
      </w:pPr>
    </w:p>
    <w:p w:rsidR="00816A3F" w:rsidRPr="00816A3F" w:rsidRDefault="00816A3F">
      <w:pPr>
        <w:rPr>
          <w:b/>
          <w:bCs/>
          <w:color w:val="C00000"/>
        </w:rPr>
      </w:pPr>
      <w:r w:rsidRPr="00816A3F">
        <w:rPr>
          <w:b/>
          <w:bCs/>
          <w:color w:val="C00000"/>
        </w:rPr>
        <w:t>ΑΡΑΒΙΚΑ</w:t>
      </w:r>
    </w:p>
    <w:p w:rsidR="00816A3F" w:rsidRPr="00816A3F" w:rsidRDefault="00816A3F"/>
    <w:p w:rsidR="00816A3F" w:rsidRDefault="00816A3F" w:rsidP="00816A3F">
      <w:pPr>
        <w:pStyle w:val="-HTML"/>
        <w:shd w:val="clear" w:color="auto" w:fill="F8F9FA"/>
        <w:bidi/>
        <w:spacing w:before="240" w:line="387" w:lineRule="atLeast"/>
        <w:rPr>
          <w:rStyle w:val="y2iqfc"/>
          <w:rFonts w:ascii="inherit" w:hAnsi="inherit"/>
          <w:color w:val="202124"/>
          <w:sz w:val="29"/>
          <w:szCs w:val="29"/>
          <w:rtl/>
        </w:rPr>
      </w:pPr>
      <w:r>
        <w:rPr>
          <w:rStyle w:val="y2iqfc"/>
          <w:rFonts w:ascii="inherit" w:hAnsi="inherit" w:hint="cs"/>
          <w:color w:val="202124"/>
          <w:sz w:val="29"/>
          <w:szCs w:val="29"/>
          <w:rtl/>
        </w:rPr>
        <w:t>يعمل مركز ’</w:t>
      </w:r>
      <w:r>
        <w:rPr>
          <w:rStyle w:val="y2iqfc"/>
          <w:rFonts w:ascii="inherit" w:hAnsi="inherit" w:hint="eastAsia"/>
          <w:color w:val="202124"/>
          <w:sz w:val="29"/>
          <w:szCs w:val="29"/>
          <w:rtl/>
        </w:rPr>
        <w:t>’</w:t>
      </w:r>
      <w:r>
        <w:rPr>
          <w:rStyle w:val="y2iqfc"/>
          <w:rFonts w:ascii="inherit" w:hAnsi="inherit" w:hint="cs"/>
          <w:color w:val="202124"/>
          <w:sz w:val="29"/>
          <w:szCs w:val="29"/>
          <w:rtl/>
        </w:rPr>
        <w:t xml:space="preserve"> الواجبات المنزلية والأنشطة الإبداعية (</w:t>
      </w:r>
      <w:r w:rsidRPr="00781A3A">
        <w:rPr>
          <w:rStyle w:val="y2iqfc"/>
          <w:rFonts w:ascii="inherit" w:hAnsi="inherit" w:hint="cs"/>
          <w:color w:val="202124"/>
          <w:sz w:val="29"/>
          <w:szCs w:val="29"/>
          <w:lang w:val="fr-FR"/>
        </w:rPr>
        <w:t>HCAC</w:t>
      </w:r>
      <w:r>
        <w:rPr>
          <w:rStyle w:val="y2iqfc"/>
          <w:rFonts w:ascii="inherit" w:hAnsi="inherit" w:hint="cs"/>
          <w:color w:val="202124"/>
          <w:sz w:val="29"/>
          <w:szCs w:val="29"/>
          <w:rtl/>
        </w:rPr>
        <w:t>)</w:t>
      </w:r>
      <w:r>
        <w:rPr>
          <w:rStyle w:val="y2iqfc"/>
          <w:rFonts w:ascii="inherit" w:hAnsi="inherit"/>
          <w:color w:val="202124"/>
          <w:sz w:val="29"/>
          <w:szCs w:val="29"/>
        </w:rPr>
        <w:t>΄΄</w:t>
      </w:r>
      <w:r>
        <w:rPr>
          <w:rStyle w:val="y2iqfc"/>
          <w:rFonts w:ascii="inherit" w:hAnsi="inherit" w:hint="cs"/>
          <w:color w:val="202124"/>
          <w:sz w:val="29"/>
          <w:szCs w:val="29"/>
          <w:rtl/>
        </w:rPr>
        <w:t xml:space="preserve"> التابع لمنظمة </w:t>
      </w:r>
      <w:r w:rsidRPr="00781A3A">
        <w:rPr>
          <w:rStyle w:val="y2iqfc"/>
          <w:rFonts w:ascii="inherit" w:hAnsi="inherit" w:hint="cs"/>
          <w:color w:val="202124"/>
          <w:sz w:val="29"/>
          <w:szCs w:val="29"/>
          <w:lang w:val="fr-FR"/>
        </w:rPr>
        <w:t>ARSIS</w:t>
      </w:r>
      <w:r>
        <w:rPr>
          <w:rStyle w:val="y2iqfc"/>
          <w:rFonts w:ascii="inherit" w:hAnsi="inherit" w:hint="cs"/>
          <w:color w:val="202124"/>
          <w:sz w:val="29"/>
          <w:szCs w:val="29"/>
          <w:rtl/>
        </w:rPr>
        <w:t xml:space="preserve"> في إطار برنامج كل الأطفال في برنامج التعليم (</w:t>
      </w:r>
      <w:r w:rsidRPr="00781A3A">
        <w:rPr>
          <w:rStyle w:val="y2iqfc"/>
          <w:rFonts w:ascii="inherit" w:hAnsi="inherit" w:hint="cs"/>
          <w:color w:val="202124"/>
          <w:sz w:val="29"/>
          <w:szCs w:val="29"/>
          <w:lang w:val="fr-FR"/>
        </w:rPr>
        <w:t>ACE</w:t>
      </w:r>
      <w:r>
        <w:rPr>
          <w:rStyle w:val="y2iqfc"/>
          <w:rFonts w:ascii="inherit" w:hAnsi="inherit" w:hint="cs"/>
          <w:color w:val="202124"/>
          <w:sz w:val="29"/>
          <w:szCs w:val="29"/>
          <w:rtl/>
        </w:rPr>
        <w:t xml:space="preserve">) ، بهدف تسهيل دمج الأطفال المهاجرين واللاجئين (من 4 إلى 17 عامًا) في التعليم الرسمي. </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Default="00816A3F" w:rsidP="00816A3F">
      <w:pPr>
        <w:pStyle w:val="-HTML"/>
        <w:shd w:val="clear" w:color="auto" w:fill="F8F9FA"/>
        <w:bidi/>
        <w:spacing w:line="387" w:lineRule="atLeast"/>
        <w:rPr>
          <w:rStyle w:val="y2iqfc"/>
          <w:rFonts w:ascii="inherit" w:hAnsi="inherit"/>
          <w:color w:val="202124"/>
          <w:sz w:val="29"/>
          <w:szCs w:val="29"/>
          <w:rtl/>
        </w:rPr>
      </w:pPr>
      <w:r>
        <w:rPr>
          <w:rStyle w:val="y2iqfc"/>
          <w:rFonts w:ascii="inherit" w:hAnsi="inherit" w:hint="cs"/>
          <w:color w:val="202124"/>
          <w:sz w:val="29"/>
          <w:szCs w:val="29"/>
          <w:rtl/>
        </w:rPr>
        <w:t xml:space="preserve">من أجل ضمان أفضل إعداد ودعم في المدرسة ، </w:t>
      </w:r>
      <w:r>
        <w:rPr>
          <w:rStyle w:val="y2iqfc"/>
          <w:rFonts w:ascii="inherit" w:hAnsi="inherit" w:hint="cs"/>
          <w:color w:val="202124"/>
          <w:sz w:val="29"/>
          <w:szCs w:val="29"/>
          <w:rtl/>
          <w:lang w:val="en-US"/>
        </w:rPr>
        <w:t>ي</w:t>
      </w:r>
      <w:r>
        <w:rPr>
          <w:rStyle w:val="y2iqfc"/>
          <w:rFonts w:ascii="inherit" w:hAnsi="inherit" w:hint="cs"/>
          <w:color w:val="202124"/>
          <w:sz w:val="29"/>
          <w:szCs w:val="29"/>
          <w:rtl/>
        </w:rPr>
        <w:t>قدم المركز:</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Default="00816A3F" w:rsidP="00816A3F">
      <w:pPr>
        <w:pStyle w:val="-HTML"/>
        <w:shd w:val="clear" w:color="auto" w:fill="F8F9FA"/>
        <w:bidi/>
        <w:spacing w:line="387" w:lineRule="atLeast"/>
        <w:rPr>
          <w:rStyle w:val="y2iqfc"/>
          <w:rFonts w:ascii="inherit" w:hAnsi="inherit"/>
          <w:color w:val="202124"/>
          <w:sz w:val="29"/>
          <w:szCs w:val="29"/>
          <w:rtl/>
        </w:rPr>
      </w:pPr>
      <w:r>
        <w:rPr>
          <w:rStyle w:val="y2iqfc"/>
          <w:rFonts w:ascii="inherit" w:hAnsi="inherit" w:hint="cs"/>
          <w:color w:val="202124"/>
          <w:sz w:val="29"/>
          <w:szCs w:val="29"/>
          <w:rtl/>
        </w:rPr>
        <w:t>• دروس اللغة اليونانية والإنجليزية</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Default="00816A3F" w:rsidP="00816A3F">
      <w:pPr>
        <w:pStyle w:val="-HTML"/>
        <w:shd w:val="clear" w:color="auto" w:fill="F8F9FA"/>
        <w:bidi/>
        <w:spacing w:line="387" w:lineRule="atLeast"/>
        <w:rPr>
          <w:rStyle w:val="y2iqfc"/>
          <w:rFonts w:ascii="inherit" w:hAnsi="inherit"/>
          <w:color w:val="202124"/>
          <w:sz w:val="29"/>
          <w:szCs w:val="29"/>
          <w:rtl/>
        </w:rPr>
      </w:pPr>
      <w:r>
        <w:rPr>
          <w:rStyle w:val="y2iqfc"/>
          <w:rFonts w:ascii="inherit" w:hAnsi="inherit" w:hint="cs"/>
          <w:color w:val="202124"/>
          <w:sz w:val="29"/>
          <w:szCs w:val="29"/>
          <w:rtl/>
        </w:rPr>
        <w:t>• حصص في الرياضيات والعلوم الطبيعية</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Default="00816A3F" w:rsidP="00816A3F">
      <w:pPr>
        <w:pStyle w:val="-HTML"/>
        <w:shd w:val="clear" w:color="auto" w:fill="F8F9FA"/>
        <w:bidi/>
        <w:spacing w:line="387" w:lineRule="atLeast"/>
        <w:rPr>
          <w:rStyle w:val="y2iqfc"/>
          <w:rFonts w:ascii="inherit" w:hAnsi="inherit"/>
          <w:color w:val="202124"/>
          <w:sz w:val="29"/>
          <w:szCs w:val="29"/>
          <w:rtl/>
        </w:rPr>
      </w:pPr>
      <w:r>
        <w:rPr>
          <w:rStyle w:val="y2iqfc"/>
          <w:rFonts w:ascii="inherit" w:hAnsi="inherit" w:hint="cs"/>
          <w:color w:val="202124"/>
          <w:sz w:val="29"/>
          <w:szCs w:val="29"/>
          <w:rtl/>
        </w:rPr>
        <w:t>• دعم الواجبات المدرسية بعد المدرسة</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Default="00816A3F" w:rsidP="00816A3F">
      <w:pPr>
        <w:pStyle w:val="-HTML"/>
        <w:shd w:val="clear" w:color="auto" w:fill="F8F9FA"/>
        <w:bidi/>
        <w:spacing w:line="387" w:lineRule="atLeast"/>
        <w:rPr>
          <w:rStyle w:val="y2iqfc"/>
          <w:rFonts w:ascii="inherit" w:hAnsi="inherit"/>
          <w:color w:val="202124"/>
          <w:sz w:val="29"/>
          <w:szCs w:val="29"/>
          <w:rtl/>
        </w:rPr>
      </w:pPr>
      <w:r>
        <w:rPr>
          <w:rStyle w:val="y2iqfc"/>
          <w:rFonts w:ascii="inherit" w:hAnsi="inherit" w:hint="cs"/>
          <w:color w:val="202124"/>
          <w:sz w:val="29"/>
          <w:szCs w:val="29"/>
          <w:rtl/>
        </w:rPr>
        <w:t>• ورش عمل المهارات الأساسية الحياتية</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Default="00816A3F" w:rsidP="00816A3F">
      <w:pPr>
        <w:pStyle w:val="-HTML"/>
        <w:shd w:val="clear" w:color="auto" w:fill="F8F9FA"/>
        <w:bidi/>
        <w:spacing w:line="387" w:lineRule="atLeast"/>
        <w:rPr>
          <w:rStyle w:val="y2iqfc"/>
          <w:rFonts w:ascii="inherit" w:hAnsi="inherit"/>
          <w:color w:val="202124"/>
          <w:sz w:val="29"/>
          <w:szCs w:val="29"/>
          <w:rtl/>
        </w:rPr>
      </w:pPr>
      <w:r>
        <w:rPr>
          <w:rStyle w:val="y2iqfc"/>
          <w:rFonts w:ascii="inherit" w:hAnsi="inherit" w:hint="cs"/>
          <w:color w:val="202124"/>
          <w:sz w:val="29"/>
          <w:szCs w:val="29"/>
          <w:rtl/>
        </w:rPr>
        <w:t>• الدعم النفسي والاجتماعي والتنمية المعرفية والعاطفية والاجتماعية والاستعداد للمدرسة</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Default="00816A3F" w:rsidP="00816A3F">
      <w:pPr>
        <w:pStyle w:val="-HTML"/>
        <w:shd w:val="clear" w:color="auto" w:fill="F8F9FA"/>
        <w:bidi/>
        <w:spacing w:line="387" w:lineRule="atLeast"/>
        <w:rPr>
          <w:rStyle w:val="y2iqfc"/>
          <w:rFonts w:ascii="inherit" w:hAnsi="inherit"/>
          <w:color w:val="202124"/>
          <w:sz w:val="29"/>
          <w:szCs w:val="29"/>
          <w:rtl/>
        </w:rPr>
      </w:pPr>
      <w:r>
        <w:rPr>
          <w:rStyle w:val="y2iqfc"/>
          <w:rFonts w:ascii="inherit" w:hAnsi="inherit" w:hint="cs"/>
          <w:color w:val="202124"/>
          <w:sz w:val="29"/>
          <w:szCs w:val="29"/>
          <w:rtl/>
        </w:rPr>
        <w:t>• المساعدة والدعم للالتحاق والوصول إلى التعليم الرسمي</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Default="00816A3F" w:rsidP="00816A3F">
      <w:pPr>
        <w:pStyle w:val="-HTML"/>
        <w:shd w:val="clear" w:color="auto" w:fill="F8F9FA"/>
        <w:bidi/>
        <w:spacing w:line="387" w:lineRule="atLeast"/>
        <w:rPr>
          <w:rStyle w:val="y2iqfc"/>
          <w:rFonts w:ascii="inherit" w:hAnsi="inherit"/>
          <w:color w:val="202124"/>
          <w:sz w:val="29"/>
          <w:szCs w:val="29"/>
          <w:rtl/>
        </w:rPr>
      </w:pPr>
      <w:r>
        <w:rPr>
          <w:rStyle w:val="y2iqfc"/>
          <w:rFonts w:ascii="inherit" w:hAnsi="inherit" w:hint="cs"/>
          <w:color w:val="202124"/>
          <w:sz w:val="29"/>
          <w:szCs w:val="29"/>
          <w:rtl/>
        </w:rPr>
        <w:t>• الأنشطة الترفيهية</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Pr="00E23E1A" w:rsidRDefault="00816A3F" w:rsidP="00816A3F">
      <w:pPr>
        <w:pStyle w:val="-HTML"/>
        <w:shd w:val="clear" w:color="auto" w:fill="F8F9FA"/>
        <w:bidi/>
        <w:spacing w:line="387" w:lineRule="atLeast"/>
        <w:rPr>
          <w:rStyle w:val="y2iqfc"/>
          <w:rFonts w:ascii="inherit" w:hAnsi="inherit"/>
          <w:color w:val="202124"/>
          <w:sz w:val="29"/>
          <w:szCs w:val="29"/>
          <w:lang w:val="en-US"/>
        </w:rPr>
      </w:pPr>
      <w:r>
        <w:rPr>
          <w:rStyle w:val="y2iqfc"/>
          <w:rFonts w:ascii="inherit" w:hAnsi="inherit" w:hint="cs"/>
          <w:color w:val="202124"/>
          <w:sz w:val="29"/>
          <w:szCs w:val="29"/>
          <w:rtl/>
        </w:rPr>
        <w:t>• تعزيز اندماج الكبار / الوالدين من خلال أنشطة التوعية</w:t>
      </w:r>
    </w:p>
    <w:p w:rsidR="00816A3F" w:rsidRDefault="00816A3F" w:rsidP="00816A3F">
      <w:pPr>
        <w:pStyle w:val="-HTML"/>
        <w:shd w:val="clear" w:color="auto" w:fill="F8F9FA"/>
        <w:bidi/>
        <w:spacing w:line="387" w:lineRule="atLeast"/>
        <w:rPr>
          <w:rStyle w:val="y2iqfc"/>
          <w:rFonts w:ascii="inherit" w:hAnsi="inherit"/>
          <w:color w:val="202124"/>
          <w:sz w:val="29"/>
          <w:szCs w:val="29"/>
          <w:rtl/>
        </w:rPr>
      </w:pPr>
    </w:p>
    <w:p w:rsidR="00816A3F" w:rsidRDefault="00816A3F" w:rsidP="00816A3F">
      <w:pPr>
        <w:pStyle w:val="-HTML"/>
        <w:shd w:val="clear" w:color="auto" w:fill="F8F9FA"/>
        <w:bidi/>
        <w:spacing w:line="387" w:lineRule="atLeast"/>
        <w:rPr>
          <w:rStyle w:val="y2iqfc"/>
          <w:rFonts w:ascii="inherit" w:hAnsi="inherit"/>
          <w:color w:val="202124"/>
          <w:sz w:val="29"/>
          <w:szCs w:val="29"/>
          <w:rtl/>
        </w:rPr>
      </w:pPr>
      <w:r>
        <w:rPr>
          <w:rStyle w:val="y2iqfc"/>
          <w:rFonts w:ascii="inherit" w:hAnsi="inherit" w:hint="cs"/>
          <w:color w:val="202124"/>
          <w:sz w:val="29"/>
          <w:szCs w:val="29"/>
          <w:rtl/>
        </w:rPr>
        <w:t xml:space="preserve">• تعزيز التعلم الرقمي ونهج التعلم المدمج: من خلال استخدام الأجهزة اللوحية ومنصة أكيليوس </w:t>
      </w:r>
      <w:proofErr w:type="spellStart"/>
      <w:r>
        <w:rPr>
          <w:rStyle w:val="y2iqfc"/>
          <w:rFonts w:ascii="inherit" w:hAnsi="inherit" w:hint="cs"/>
          <w:color w:val="202124"/>
          <w:sz w:val="29"/>
          <w:szCs w:val="29"/>
        </w:rPr>
        <w:t>Akelius</w:t>
      </w:r>
      <w:proofErr w:type="spellEnd"/>
    </w:p>
    <w:p w:rsidR="00816A3F" w:rsidRDefault="00816A3F"/>
    <w:p w:rsidR="00816A3F" w:rsidRPr="00816A3F" w:rsidRDefault="00816A3F">
      <w:pPr>
        <w:rPr>
          <w:b/>
          <w:bCs/>
          <w:color w:val="C00000"/>
        </w:rPr>
      </w:pPr>
      <w:r w:rsidRPr="00816A3F">
        <w:rPr>
          <w:b/>
          <w:bCs/>
          <w:color w:val="C00000"/>
        </w:rPr>
        <w:lastRenderedPageBreak/>
        <w:t>ΦΑΡΣΙ</w:t>
      </w: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«مرکز تکالیف و فعالیت‌های خلاقانه (</w:t>
      </w:r>
      <w:r w:rsidRPr="005037FC">
        <w:rPr>
          <w:rFonts w:ascii="Arial" w:eastAsia="Times New Roman" w:hAnsi="Arial" w:cs="Arial"/>
          <w:color w:val="222222"/>
          <w:sz w:val="21"/>
          <w:szCs w:val="21"/>
          <w:lang w:eastAsia="el-GR"/>
        </w:rPr>
        <w:t>HCAC</w:t>
      </w:r>
      <w:r w:rsidRPr="005037FC">
        <w:rPr>
          <w:rFonts w:ascii="Arial" w:eastAsia="Times New Roman" w:hAnsi="Arial" w:cs="Arial"/>
          <w:color w:val="222222"/>
          <w:sz w:val="21"/>
          <w:szCs w:val="21"/>
          <w:rtl/>
          <w:lang w:eastAsia="el-GR"/>
        </w:rPr>
        <w:t>)» آرسیس تحت برنامه همه کودکان در آموزش (</w:t>
      </w:r>
      <w:r w:rsidRPr="005037FC">
        <w:rPr>
          <w:rFonts w:ascii="Arial" w:eastAsia="Times New Roman" w:hAnsi="Arial" w:cs="Arial"/>
          <w:color w:val="222222"/>
          <w:sz w:val="21"/>
          <w:szCs w:val="21"/>
          <w:lang w:eastAsia="el-GR"/>
        </w:rPr>
        <w:t>ACE</w:t>
      </w:r>
      <w:r w:rsidRPr="005037FC">
        <w:rPr>
          <w:rFonts w:ascii="Arial" w:eastAsia="Times New Roman" w:hAnsi="Arial" w:cs="Arial"/>
          <w:color w:val="222222"/>
          <w:sz w:val="21"/>
          <w:szCs w:val="21"/>
          <w:rtl/>
          <w:lang w:eastAsia="el-GR"/>
        </w:rPr>
        <w:t>) با هدف تسهیل ادغام کودکان مهاجر و پناهنده (4 تا 17 سال) در آموزش رسمی فعالیت می‌کند. </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به منظور اطمینان از بهترین آمادگی و پشتیبانی در مدرسه، مراکز ارائه می کنند:</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 کلاس های زبان یونانی و انگلیسی</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 کلاس های ریاضی و علوم طبیعی</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 پشتیبانی از تکالیف بعد از مدرسه</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 کارگاه های آموزشی مهارت های اساسی زندگی</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 حمایت روانی اجتماعی، رشد شناختی و عاطفی-اجتماعی و آمادگی مدرسه</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 کمک و پشتیبانی برای ثبت نام و دسترسی به آموزش رسمی</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 فعالیت های تفریحی</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 ارتقاء ادغام بزرگسالان / والدین از طریق فعالیت های حساس سازی</w:t>
      </w:r>
    </w:p>
    <w:p w:rsidR="00816A3F" w:rsidRPr="005037FC" w:rsidRDefault="00816A3F" w:rsidP="00816A3F">
      <w:pPr>
        <w:shd w:val="clear" w:color="auto" w:fill="FFFFFF"/>
        <w:spacing w:after="0" w:line="240" w:lineRule="auto"/>
        <w:rPr>
          <w:rFonts w:ascii="Arial" w:eastAsia="Times New Roman" w:hAnsi="Arial" w:cs="Arial"/>
          <w:color w:val="222222"/>
          <w:sz w:val="21"/>
          <w:szCs w:val="21"/>
          <w:rtl/>
          <w:lang w:eastAsia="el-GR"/>
        </w:rPr>
      </w:pPr>
    </w:p>
    <w:p w:rsidR="00816A3F" w:rsidRPr="005037FC" w:rsidRDefault="00816A3F" w:rsidP="00816A3F">
      <w:pPr>
        <w:shd w:val="clear" w:color="auto" w:fill="FFFFFF"/>
        <w:bidi/>
        <w:spacing w:after="0" w:line="240" w:lineRule="auto"/>
        <w:rPr>
          <w:rFonts w:ascii="Arial" w:eastAsia="Times New Roman" w:hAnsi="Arial" w:cs="Arial"/>
          <w:color w:val="222222"/>
          <w:sz w:val="21"/>
          <w:szCs w:val="21"/>
          <w:lang w:eastAsia="el-GR"/>
        </w:rPr>
      </w:pPr>
      <w:r w:rsidRPr="005037FC">
        <w:rPr>
          <w:rFonts w:ascii="Arial" w:eastAsia="Times New Roman" w:hAnsi="Arial" w:cs="Arial"/>
          <w:color w:val="222222"/>
          <w:sz w:val="21"/>
          <w:szCs w:val="21"/>
          <w:rtl/>
          <w:lang w:eastAsia="el-GR"/>
        </w:rPr>
        <w:t>• ترویج یادگیری دیجیتال و رویکرد یادگیری ترکیبی: از طریق استفاده از تبلت ها و پلتفرم اخیلوس</w:t>
      </w:r>
    </w:p>
    <w:p w:rsidR="00816A3F" w:rsidRPr="005037FC" w:rsidRDefault="00816A3F" w:rsidP="00816A3F">
      <w:pPr>
        <w:jc w:val="both"/>
      </w:pPr>
    </w:p>
    <w:p w:rsidR="00816A3F" w:rsidRDefault="00816A3F"/>
    <w:p w:rsidR="00816A3F" w:rsidRPr="00816A3F" w:rsidRDefault="00816A3F"/>
    <w:sectPr w:rsidR="00816A3F" w:rsidRPr="00816A3F" w:rsidSect="00816A3F">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3F"/>
    <w:rsid w:val="00816A3F"/>
    <w:rsid w:val="00AB33D3"/>
    <w:rsid w:val="00FE6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C0C1E-FC14-44D7-8B18-F5459554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3F"/>
    <w:pPr>
      <w:ind w:left="0" w:firstLine="0"/>
      <w:jc w:val="left"/>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81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816A3F"/>
    <w:rPr>
      <w:rFonts w:ascii="Courier New" w:eastAsia="Times New Roman" w:hAnsi="Courier New" w:cs="Courier New"/>
      <w:kern w:val="0"/>
      <w:sz w:val="20"/>
      <w:szCs w:val="20"/>
      <w:lang w:eastAsia="el-GR"/>
      <w14:ligatures w14:val="none"/>
    </w:rPr>
  </w:style>
  <w:style w:type="character" w:customStyle="1" w:styleId="y2iqfc">
    <w:name w:val="y2iqfc"/>
    <w:basedOn w:val="a0"/>
    <w:rsid w:val="0081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4553</Characters>
  <Application>Microsoft Office Word</Application>
  <DocSecurity>0</DocSecurity>
  <Lines>37</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kaktus</dc:creator>
  <cp:keywords/>
  <dc:description/>
  <cp:lastModifiedBy>Dimos Hersonisou</cp:lastModifiedBy>
  <cp:revision>2</cp:revision>
  <dcterms:created xsi:type="dcterms:W3CDTF">2023-06-08T07:06:00Z</dcterms:created>
  <dcterms:modified xsi:type="dcterms:W3CDTF">2023-06-08T07:06:00Z</dcterms:modified>
</cp:coreProperties>
</file>