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22" w:rsidRPr="00F53722" w:rsidRDefault="00F53722" w:rsidP="00F53722">
      <w:pPr>
        <w:suppressAutoHyphens/>
        <w:spacing w:after="0" w:line="240" w:lineRule="auto"/>
        <w:jc w:val="both"/>
        <w:rPr>
          <w:rFonts w:ascii="Calibri" w:eastAsia="Times New Roman" w:hAnsi="Calibri" w:cs="Calibri"/>
          <w:strike/>
          <w:szCs w:val="24"/>
          <w:lang w:eastAsia="zh-CN"/>
        </w:rPr>
      </w:pPr>
    </w:p>
    <w:p w:rsidR="00F53722" w:rsidRDefault="00F53722" w:rsidP="00F53722">
      <w:pPr>
        <w:suppressAutoHyphens/>
        <w:spacing w:after="0" w:line="240" w:lineRule="auto"/>
        <w:jc w:val="center"/>
        <w:rPr>
          <w:rFonts w:ascii="Calibri" w:eastAsia="Times New Roman" w:hAnsi="Calibri" w:cs="Calibri"/>
          <w:b/>
          <w:szCs w:val="24"/>
          <w:lang w:eastAsia="zh-CN"/>
        </w:rPr>
      </w:pPr>
      <w:r w:rsidRPr="00F53722">
        <w:rPr>
          <w:rFonts w:ascii="Calibri" w:eastAsia="Times New Roman" w:hAnsi="Calibri" w:cs="Calibri"/>
          <w:b/>
          <w:szCs w:val="24"/>
          <w:lang w:eastAsia="zh-CN"/>
        </w:rPr>
        <w:t>ΠΙΝΑΚΕΣ ΣΥΜΜΟΡΦΩΣΗΣ</w:t>
      </w:r>
    </w:p>
    <w:p w:rsidR="00F53722" w:rsidRPr="00F53722" w:rsidRDefault="00F53722" w:rsidP="00F53722">
      <w:pPr>
        <w:suppressAutoHyphens/>
        <w:spacing w:after="0" w:line="240" w:lineRule="auto"/>
        <w:jc w:val="center"/>
        <w:rPr>
          <w:rFonts w:ascii="Calibri" w:eastAsia="Times New Roman" w:hAnsi="Calibri" w:cs="Calibri"/>
          <w:b/>
          <w:szCs w:val="24"/>
          <w:lang w:eastAsia="zh-CN"/>
        </w:rPr>
      </w:pPr>
      <w:bookmarkStart w:id="0" w:name="_GoBack"/>
      <w:bookmarkEnd w:id="0"/>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962"/>
        <w:gridCol w:w="1431"/>
        <w:gridCol w:w="1540"/>
        <w:gridCol w:w="1920"/>
      </w:tblGrid>
      <w:tr w:rsidR="00F53722" w:rsidRPr="00F53722" w:rsidTr="009A3918">
        <w:trPr>
          <w:jc w:val="center"/>
        </w:trPr>
        <w:tc>
          <w:tcPr>
            <w:tcW w:w="85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Α/Α</w:t>
            </w:r>
          </w:p>
        </w:tc>
        <w:tc>
          <w:tcPr>
            <w:tcW w:w="4962"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ΠΡΟΔΙΑΓΡΑΦΗ</w:t>
            </w:r>
          </w:p>
        </w:tc>
        <w:tc>
          <w:tcPr>
            <w:tcW w:w="1431" w:type="dxa"/>
            <w:shd w:val="clear" w:color="auto" w:fill="auto"/>
          </w:tcPr>
          <w:p w:rsidR="00F53722" w:rsidRPr="00F53722" w:rsidRDefault="00F53722" w:rsidP="00F53722">
            <w:pPr>
              <w:suppressAutoHyphens/>
              <w:spacing w:after="120" w:line="240" w:lineRule="auto"/>
              <w:jc w:val="center"/>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ΑΠΑΙΤΗΣΗ</w:t>
            </w:r>
          </w:p>
        </w:tc>
        <w:tc>
          <w:tcPr>
            <w:tcW w:w="154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ΑΠΑΝΤΗΣΗ</w:t>
            </w:r>
          </w:p>
        </w:tc>
        <w:tc>
          <w:tcPr>
            <w:tcW w:w="192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ΠΑΡΑΠΟΜΠΗ ΤΕΚΜΗΡΙΩΣΗΣ</w:t>
            </w:r>
          </w:p>
        </w:tc>
      </w:tr>
      <w:tr w:rsidR="00F53722" w:rsidRPr="00F53722" w:rsidTr="009A3918">
        <w:trPr>
          <w:jc w:val="center"/>
        </w:trPr>
        <w:tc>
          <w:tcPr>
            <w:tcW w:w="85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1</w:t>
            </w:r>
          </w:p>
        </w:tc>
        <w:tc>
          <w:tcPr>
            <w:tcW w:w="4962" w:type="dxa"/>
            <w:shd w:val="clear" w:color="auto" w:fill="auto"/>
          </w:tcPr>
          <w:p w:rsidR="00F53722" w:rsidRPr="00F53722" w:rsidRDefault="00F53722" w:rsidP="00F53722">
            <w:pPr>
              <w:suppressAutoHyphens/>
              <w:spacing w:after="120" w:line="240" w:lineRule="auto"/>
              <w:jc w:val="both"/>
              <w:rPr>
                <w:rFonts w:ascii="Calibri" w:eastAsia="Calibri" w:hAnsi="Calibri" w:cs="Calibri"/>
                <w:lang w:eastAsia="zh-CN"/>
              </w:rPr>
            </w:pPr>
            <w:r w:rsidRPr="00F53722">
              <w:rPr>
                <w:rFonts w:ascii="Calibri" w:eastAsia="Calibri" w:hAnsi="Calibri" w:cs="Calibri"/>
                <w:lang w:eastAsia="zh-CN"/>
              </w:rPr>
              <w:t>Μεταφορά αρχείου από τις εγκαταστάσεις του Εξωτερικού Συνεργάτη με ασφαλή τρόπο και κατάλληλα μεταφορικά μέσα και σε κιβώτια του Αναδόχου στα κέντρα φύλαξης.</w:t>
            </w:r>
          </w:p>
        </w:tc>
        <w:tc>
          <w:tcPr>
            <w:tcW w:w="1431" w:type="dxa"/>
            <w:shd w:val="clear" w:color="auto" w:fill="auto"/>
          </w:tcPr>
          <w:p w:rsidR="00F53722" w:rsidRPr="00F53722" w:rsidRDefault="00F53722" w:rsidP="00F53722">
            <w:pPr>
              <w:suppressAutoHyphens/>
              <w:spacing w:after="120" w:line="240" w:lineRule="auto"/>
              <w:jc w:val="center"/>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NAI</w:t>
            </w:r>
          </w:p>
        </w:tc>
        <w:tc>
          <w:tcPr>
            <w:tcW w:w="154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c>
          <w:tcPr>
            <w:tcW w:w="192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r>
      <w:tr w:rsidR="00F53722" w:rsidRPr="00F53722" w:rsidTr="009A3918">
        <w:trPr>
          <w:jc w:val="center"/>
        </w:trPr>
        <w:tc>
          <w:tcPr>
            <w:tcW w:w="85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2</w:t>
            </w:r>
          </w:p>
        </w:tc>
        <w:tc>
          <w:tcPr>
            <w:tcW w:w="4962" w:type="dxa"/>
            <w:shd w:val="clear" w:color="auto" w:fill="auto"/>
          </w:tcPr>
          <w:p w:rsidR="00F53722" w:rsidRPr="00F53722" w:rsidRDefault="00F53722" w:rsidP="00F53722">
            <w:pPr>
              <w:suppressAutoHyphens/>
              <w:spacing w:after="120" w:line="240" w:lineRule="auto"/>
              <w:jc w:val="both"/>
              <w:rPr>
                <w:rFonts w:ascii="Calibri" w:eastAsia="Calibri" w:hAnsi="Calibri" w:cs="Calibri"/>
                <w:lang w:eastAsia="zh-CN"/>
              </w:rPr>
            </w:pPr>
            <w:r w:rsidRPr="00F53722">
              <w:rPr>
                <w:rFonts w:ascii="Calibri" w:eastAsia="Calibri" w:hAnsi="Calibri" w:cs="Calibri"/>
                <w:lang w:eastAsia="zh-CN"/>
              </w:rPr>
              <w:t xml:space="preserve">Ενημέρωση μηχανογραφικού συστήματος Αναδόχου με την θέση φύλαξης του κιβωτίου μέσω αυτόματης διαδικασίας με ανάγνωση και διασύνδεση </w:t>
            </w:r>
            <w:r w:rsidRPr="00F53722">
              <w:rPr>
                <w:rFonts w:ascii="Calibri" w:eastAsia="Calibri" w:hAnsi="Calibri" w:cs="Calibri"/>
                <w:lang w:val="en-GB" w:eastAsia="zh-CN"/>
              </w:rPr>
              <w:t>barcodes</w:t>
            </w:r>
            <w:r w:rsidRPr="00F53722">
              <w:rPr>
                <w:rFonts w:ascii="Calibri" w:eastAsia="Calibri" w:hAnsi="Calibri" w:cs="Calibri"/>
                <w:lang w:eastAsia="zh-CN"/>
              </w:rPr>
              <w:t xml:space="preserve">. Το </w:t>
            </w:r>
            <w:r w:rsidRPr="00F53722">
              <w:rPr>
                <w:rFonts w:ascii="Calibri" w:eastAsia="Calibri" w:hAnsi="Calibri" w:cs="Calibri"/>
                <w:lang w:val="en-GB" w:eastAsia="zh-CN"/>
              </w:rPr>
              <w:t>barcode</w:t>
            </w:r>
            <w:r w:rsidRPr="00F53722">
              <w:rPr>
                <w:rFonts w:ascii="Calibri" w:eastAsia="Calibri" w:hAnsi="Calibri" w:cs="Calibri"/>
                <w:lang w:eastAsia="zh-CN"/>
              </w:rPr>
              <w:t xml:space="preserve"> κάθε χαρτοκιβωτίου θα αντιστοιχίζεται με το </w:t>
            </w:r>
            <w:r w:rsidRPr="00F53722">
              <w:rPr>
                <w:rFonts w:ascii="Calibri" w:eastAsia="Calibri" w:hAnsi="Calibri" w:cs="Calibri"/>
                <w:lang w:val="en-GB" w:eastAsia="zh-CN"/>
              </w:rPr>
              <w:t>barcode</w:t>
            </w:r>
            <w:r w:rsidRPr="00F53722">
              <w:rPr>
                <w:rFonts w:ascii="Calibri" w:eastAsia="Calibri" w:hAnsi="Calibri" w:cs="Calibri"/>
                <w:lang w:eastAsia="zh-CN"/>
              </w:rPr>
              <w:t xml:space="preserve"> της παλέτας και το </w:t>
            </w:r>
            <w:r w:rsidRPr="00F53722">
              <w:rPr>
                <w:rFonts w:ascii="Calibri" w:eastAsia="Calibri" w:hAnsi="Calibri" w:cs="Calibri"/>
                <w:lang w:val="en-GB" w:eastAsia="zh-CN"/>
              </w:rPr>
              <w:t>Barcode</w:t>
            </w:r>
            <w:r w:rsidRPr="00F53722">
              <w:rPr>
                <w:rFonts w:ascii="Calibri" w:eastAsia="Calibri" w:hAnsi="Calibri" w:cs="Calibri"/>
                <w:lang w:eastAsia="zh-CN"/>
              </w:rPr>
              <w:t xml:space="preserve"> της θέσης που θα τοποθετείται.</w:t>
            </w:r>
          </w:p>
        </w:tc>
        <w:tc>
          <w:tcPr>
            <w:tcW w:w="1431" w:type="dxa"/>
            <w:shd w:val="clear" w:color="auto" w:fill="auto"/>
          </w:tcPr>
          <w:p w:rsidR="00F53722" w:rsidRPr="00F53722" w:rsidRDefault="00F53722" w:rsidP="00F53722">
            <w:pPr>
              <w:suppressAutoHyphens/>
              <w:spacing w:after="120" w:line="240" w:lineRule="auto"/>
              <w:jc w:val="center"/>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NAI</w:t>
            </w:r>
          </w:p>
        </w:tc>
        <w:tc>
          <w:tcPr>
            <w:tcW w:w="154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c>
          <w:tcPr>
            <w:tcW w:w="192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r>
      <w:tr w:rsidR="00F53722" w:rsidRPr="00F53722" w:rsidTr="009A3918">
        <w:trPr>
          <w:jc w:val="center"/>
        </w:trPr>
        <w:tc>
          <w:tcPr>
            <w:tcW w:w="85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3</w:t>
            </w:r>
          </w:p>
        </w:tc>
        <w:tc>
          <w:tcPr>
            <w:tcW w:w="4962" w:type="dxa"/>
            <w:shd w:val="clear" w:color="auto" w:fill="auto"/>
          </w:tcPr>
          <w:p w:rsidR="00F53722" w:rsidRPr="00F53722" w:rsidRDefault="00F53722" w:rsidP="00F53722">
            <w:pPr>
              <w:suppressAutoHyphens/>
              <w:spacing w:after="120" w:line="240" w:lineRule="auto"/>
              <w:jc w:val="both"/>
              <w:rPr>
                <w:rFonts w:ascii="Calibri" w:eastAsia="Calibri" w:hAnsi="Calibri" w:cs="Calibri"/>
                <w:lang w:eastAsia="zh-CN"/>
              </w:rPr>
            </w:pPr>
            <w:r w:rsidRPr="00F53722">
              <w:rPr>
                <w:rFonts w:ascii="Calibri" w:eastAsia="Calibri" w:hAnsi="Calibri" w:cs="Calibri"/>
                <w:lang w:eastAsia="zh-CN"/>
              </w:rPr>
              <w:t xml:space="preserve">Παροχή ειδικής πλατφόρμας εξυπηρέτησης ανακτήσεων, η οποία να έχει αναρτημένο το σύνολο του μητρώου και να συμμορφώνεται πλήρως με τον Γενικό Κανονισμό περί Προστασίας Δεδομένων Προσωπικού Χαρακτήρα – </w:t>
            </w:r>
            <w:r w:rsidRPr="00F53722">
              <w:rPr>
                <w:rFonts w:ascii="Calibri" w:eastAsia="Calibri" w:hAnsi="Calibri" w:cs="Calibri"/>
                <w:lang w:val="en-GB" w:eastAsia="zh-CN"/>
              </w:rPr>
              <w:t>GDPR</w:t>
            </w:r>
            <w:r w:rsidRPr="00F53722">
              <w:rPr>
                <w:rFonts w:ascii="Calibri" w:eastAsia="Calibri" w:hAnsi="Calibri" w:cs="Calibri"/>
                <w:lang w:eastAsia="zh-CN"/>
              </w:rPr>
              <w:t xml:space="preserve"> και στην οποία εξουσιοδοτημένοι χρήστες του Δήμου, μέσω ονομαστικών προσβάσεων, θα μπορούν να καταχωρούν αιτήματα, να ενημερώνονται για την πορεία τους.</w:t>
            </w:r>
          </w:p>
        </w:tc>
        <w:tc>
          <w:tcPr>
            <w:tcW w:w="1431" w:type="dxa"/>
            <w:shd w:val="clear" w:color="auto" w:fill="auto"/>
          </w:tcPr>
          <w:p w:rsidR="00F53722" w:rsidRPr="00F53722" w:rsidRDefault="00F53722" w:rsidP="00F53722">
            <w:pPr>
              <w:suppressAutoHyphens/>
              <w:spacing w:after="120" w:line="240" w:lineRule="auto"/>
              <w:jc w:val="center"/>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NAI</w:t>
            </w:r>
          </w:p>
        </w:tc>
        <w:tc>
          <w:tcPr>
            <w:tcW w:w="154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c>
          <w:tcPr>
            <w:tcW w:w="192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r>
      <w:tr w:rsidR="00F53722" w:rsidRPr="00F53722" w:rsidTr="009A3918">
        <w:trPr>
          <w:jc w:val="center"/>
        </w:trPr>
        <w:tc>
          <w:tcPr>
            <w:tcW w:w="85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4</w:t>
            </w:r>
          </w:p>
        </w:tc>
        <w:tc>
          <w:tcPr>
            <w:tcW w:w="4962" w:type="dxa"/>
            <w:shd w:val="clear" w:color="auto" w:fill="auto"/>
          </w:tcPr>
          <w:p w:rsidR="00F53722" w:rsidRPr="00F53722" w:rsidRDefault="00F53722" w:rsidP="00F53722">
            <w:pPr>
              <w:suppressAutoHyphens/>
              <w:spacing w:after="120" w:line="240" w:lineRule="auto"/>
              <w:jc w:val="both"/>
              <w:rPr>
                <w:rFonts w:ascii="Calibri" w:eastAsia="Calibri" w:hAnsi="Calibri" w:cs="Calibri"/>
                <w:lang w:eastAsia="zh-CN"/>
              </w:rPr>
            </w:pPr>
            <w:r w:rsidRPr="00F53722">
              <w:rPr>
                <w:rFonts w:ascii="Calibri" w:eastAsia="Arial Unicode MS" w:hAnsi="Calibri" w:cs="Calibri"/>
                <w:lang w:eastAsia="el-GR"/>
              </w:rPr>
              <w:t>Φύλαξη αρχείου,  προστασία  κατά  παντός  κινδύνου  (κλοπής,  φθοράς,  φωτιάς,  πλημμύρας  κλπ)  σύμφωνα  με  τα  υπάρχοντα  πρότυπα  και  βέλτιστες  πρακτικές.</w:t>
            </w:r>
          </w:p>
        </w:tc>
        <w:tc>
          <w:tcPr>
            <w:tcW w:w="1431" w:type="dxa"/>
            <w:shd w:val="clear" w:color="auto" w:fill="auto"/>
          </w:tcPr>
          <w:p w:rsidR="00F53722" w:rsidRPr="00F53722" w:rsidRDefault="00F53722" w:rsidP="00F53722">
            <w:pPr>
              <w:suppressAutoHyphens/>
              <w:spacing w:after="120" w:line="240" w:lineRule="auto"/>
              <w:jc w:val="center"/>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NAI</w:t>
            </w:r>
          </w:p>
        </w:tc>
        <w:tc>
          <w:tcPr>
            <w:tcW w:w="154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c>
          <w:tcPr>
            <w:tcW w:w="192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r>
      <w:tr w:rsidR="00F53722" w:rsidRPr="00F53722" w:rsidTr="009A3918">
        <w:trPr>
          <w:jc w:val="center"/>
        </w:trPr>
        <w:tc>
          <w:tcPr>
            <w:tcW w:w="85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5</w:t>
            </w:r>
          </w:p>
        </w:tc>
        <w:tc>
          <w:tcPr>
            <w:tcW w:w="4962" w:type="dxa"/>
            <w:shd w:val="clear" w:color="auto" w:fill="auto"/>
          </w:tcPr>
          <w:p w:rsidR="00F53722" w:rsidRPr="00F53722" w:rsidRDefault="00F53722" w:rsidP="00F53722">
            <w:pPr>
              <w:suppressAutoHyphens/>
              <w:spacing w:after="120" w:line="240" w:lineRule="auto"/>
              <w:jc w:val="both"/>
              <w:rPr>
                <w:rFonts w:ascii="Calibri" w:eastAsia="Calibri" w:hAnsi="Calibri" w:cs="Calibri"/>
                <w:lang w:eastAsia="zh-CN"/>
              </w:rPr>
            </w:pPr>
            <w:r w:rsidRPr="00F53722">
              <w:rPr>
                <w:rFonts w:ascii="Calibri" w:eastAsia="Calibri" w:hAnsi="Calibri" w:cs="Calibri"/>
                <w:lang w:eastAsia="zh-CN"/>
              </w:rPr>
              <w:t>Εφαρμογή  μίας   προκαθορισμένης   πολιτικής   προστασίας   των   πληροφοριών   (</w:t>
            </w:r>
            <w:r w:rsidRPr="00F53722">
              <w:rPr>
                <w:rFonts w:ascii="Calibri" w:eastAsia="Calibri" w:hAnsi="Calibri" w:cs="Calibri"/>
                <w:lang w:val="en-GB" w:eastAsia="zh-CN"/>
              </w:rPr>
              <w:t>security</w:t>
            </w:r>
            <w:r w:rsidRPr="00F53722">
              <w:rPr>
                <w:rFonts w:ascii="Calibri" w:eastAsia="Calibri" w:hAnsi="Calibri" w:cs="Calibri"/>
                <w:lang w:eastAsia="zh-CN"/>
              </w:rPr>
              <w:t xml:space="preserve">   </w:t>
            </w:r>
            <w:r w:rsidRPr="00F53722">
              <w:rPr>
                <w:rFonts w:ascii="Calibri" w:eastAsia="Calibri" w:hAnsi="Calibri" w:cs="Calibri"/>
                <w:lang w:val="en-GB" w:eastAsia="zh-CN"/>
              </w:rPr>
              <w:t>policy</w:t>
            </w:r>
            <w:r w:rsidRPr="00F53722">
              <w:rPr>
                <w:rFonts w:ascii="Calibri" w:eastAsia="Calibri" w:hAnsi="Calibri" w:cs="Calibri"/>
                <w:lang w:eastAsia="zh-CN"/>
              </w:rPr>
              <w:t>),   που   αφορά   στη   δυνατότητα   προσπέλασης   και   επεξεργασίας   των   δεδομένων της Βάσης Δεδομένων.</w:t>
            </w:r>
          </w:p>
        </w:tc>
        <w:tc>
          <w:tcPr>
            <w:tcW w:w="1431" w:type="dxa"/>
            <w:shd w:val="clear" w:color="auto" w:fill="auto"/>
          </w:tcPr>
          <w:p w:rsidR="00F53722" w:rsidRPr="00F53722" w:rsidRDefault="00F53722" w:rsidP="00F53722">
            <w:pPr>
              <w:suppressAutoHyphens/>
              <w:spacing w:after="120" w:line="240" w:lineRule="auto"/>
              <w:jc w:val="center"/>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NAI</w:t>
            </w:r>
          </w:p>
        </w:tc>
        <w:tc>
          <w:tcPr>
            <w:tcW w:w="154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c>
          <w:tcPr>
            <w:tcW w:w="192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r>
      <w:tr w:rsidR="00F53722" w:rsidRPr="00F53722" w:rsidTr="009A3918">
        <w:trPr>
          <w:jc w:val="center"/>
        </w:trPr>
        <w:tc>
          <w:tcPr>
            <w:tcW w:w="85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6</w:t>
            </w:r>
          </w:p>
        </w:tc>
        <w:tc>
          <w:tcPr>
            <w:tcW w:w="4962" w:type="dxa"/>
            <w:shd w:val="clear" w:color="auto" w:fill="auto"/>
          </w:tcPr>
          <w:p w:rsidR="00F53722" w:rsidRPr="00F53722" w:rsidRDefault="00F53722" w:rsidP="00F53722">
            <w:pPr>
              <w:suppressAutoHyphens/>
              <w:spacing w:after="120"/>
              <w:jc w:val="both"/>
              <w:rPr>
                <w:rFonts w:ascii="Calibri" w:eastAsia="Calibri" w:hAnsi="Calibri" w:cs="Calibri"/>
                <w:lang w:eastAsia="zh-CN"/>
              </w:rPr>
            </w:pPr>
            <w:r w:rsidRPr="00F53722">
              <w:rPr>
                <w:rFonts w:ascii="Calibri" w:eastAsia="Calibri" w:hAnsi="Calibri" w:cs="Calibri"/>
                <w:lang w:eastAsia="zh-CN"/>
              </w:rPr>
              <w:t>Προστασία των  πληροφοριών  σε  σχέση  με  την  πρόσβαση  του  χρήστη  στο  σύστημα  (μηχανισμοί  πιστοποίησης,  εξουσιοδότησης,  κ.λπ.),  καθώς  και  τη  διατήρηση  της  πλήρους  ιστορικότητας  των  δοσοληψιών  του  χρήστη  με  το  σύστημα,  συμπεριλαμβανομένης και της ταυτότητας αυτού που επενεργεί στα δεδομένα.</w:t>
            </w:r>
          </w:p>
        </w:tc>
        <w:tc>
          <w:tcPr>
            <w:tcW w:w="1431" w:type="dxa"/>
            <w:shd w:val="clear" w:color="auto" w:fill="auto"/>
          </w:tcPr>
          <w:p w:rsidR="00F53722" w:rsidRPr="00F53722" w:rsidRDefault="00F53722" w:rsidP="00F53722">
            <w:pPr>
              <w:suppressAutoHyphens/>
              <w:spacing w:after="120" w:line="240" w:lineRule="auto"/>
              <w:jc w:val="center"/>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NAI</w:t>
            </w:r>
          </w:p>
        </w:tc>
        <w:tc>
          <w:tcPr>
            <w:tcW w:w="154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c>
          <w:tcPr>
            <w:tcW w:w="192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r>
      <w:tr w:rsidR="00F53722" w:rsidRPr="00F53722" w:rsidTr="009A3918">
        <w:trPr>
          <w:jc w:val="center"/>
        </w:trPr>
        <w:tc>
          <w:tcPr>
            <w:tcW w:w="85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7</w:t>
            </w:r>
          </w:p>
        </w:tc>
        <w:tc>
          <w:tcPr>
            <w:tcW w:w="4962" w:type="dxa"/>
            <w:shd w:val="clear" w:color="auto" w:fill="auto"/>
          </w:tcPr>
          <w:p w:rsidR="00F53722" w:rsidRPr="00F53722" w:rsidRDefault="00F53722" w:rsidP="00F53722">
            <w:pPr>
              <w:suppressAutoHyphens/>
              <w:spacing w:after="120" w:line="240" w:lineRule="auto"/>
              <w:jc w:val="both"/>
              <w:rPr>
                <w:rFonts w:ascii="Calibri" w:eastAsia="Calibri" w:hAnsi="Calibri" w:cs="Calibri"/>
                <w:lang w:eastAsia="zh-CN"/>
              </w:rPr>
            </w:pPr>
            <w:r w:rsidRPr="00F53722">
              <w:rPr>
                <w:rFonts w:ascii="Calibri" w:eastAsia="Arial Unicode MS" w:hAnsi="Calibri" w:cs="Calibri"/>
                <w:lang w:eastAsia="el-GR"/>
              </w:rPr>
              <w:t>Ψηφιοποίηση</w:t>
            </w:r>
            <w:r w:rsidRPr="00F53722">
              <w:rPr>
                <w:rFonts w:ascii="Calibri" w:eastAsia="Calibri" w:hAnsi="Calibri" w:cs="Calibri"/>
                <w:lang w:eastAsia="zh-CN"/>
              </w:rPr>
              <w:t xml:space="preserve"> εγγράφων έπειτα  από  υποβολή αιτήματος από εξουσιοδοτημένους χρήστες προς τον Ανάδοχο, και παράδοση στην Αναθέτουσα Αρχή εντός  σαράντα οκτώ (48) ωρών   από   την   υποβολή   αιτήματος   του   χρήστη.</w:t>
            </w:r>
          </w:p>
        </w:tc>
        <w:tc>
          <w:tcPr>
            <w:tcW w:w="1431" w:type="dxa"/>
            <w:shd w:val="clear" w:color="auto" w:fill="auto"/>
          </w:tcPr>
          <w:p w:rsidR="00F53722" w:rsidRPr="00F53722" w:rsidRDefault="00F53722" w:rsidP="00F53722">
            <w:pPr>
              <w:suppressAutoHyphens/>
              <w:spacing w:after="120" w:line="240" w:lineRule="auto"/>
              <w:jc w:val="center"/>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NAI</w:t>
            </w:r>
          </w:p>
        </w:tc>
        <w:tc>
          <w:tcPr>
            <w:tcW w:w="154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c>
          <w:tcPr>
            <w:tcW w:w="192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r>
      <w:tr w:rsidR="00F53722" w:rsidRPr="00F53722" w:rsidTr="009A3918">
        <w:trPr>
          <w:jc w:val="center"/>
        </w:trPr>
        <w:tc>
          <w:tcPr>
            <w:tcW w:w="85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lastRenderedPageBreak/>
              <w:t>8</w:t>
            </w:r>
          </w:p>
        </w:tc>
        <w:tc>
          <w:tcPr>
            <w:tcW w:w="4962" w:type="dxa"/>
            <w:shd w:val="clear" w:color="auto" w:fill="auto"/>
          </w:tcPr>
          <w:p w:rsidR="00F53722" w:rsidRPr="00F53722" w:rsidRDefault="00F53722" w:rsidP="00F53722">
            <w:pPr>
              <w:suppressAutoHyphens/>
              <w:spacing w:after="120" w:line="240" w:lineRule="auto"/>
              <w:jc w:val="both"/>
              <w:rPr>
                <w:rFonts w:ascii="Calibri" w:eastAsia="Calibri" w:hAnsi="Calibri" w:cs="Calibri"/>
                <w:lang w:eastAsia="zh-CN"/>
              </w:rPr>
            </w:pPr>
            <w:r w:rsidRPr="00F53722">
              <w:rPr>
                <w:rFonts w:ascii="Calibri" w:eastAsia="Calibri" w:hAnsi="Calibri" w:cs="Calibri"/>
                <w:lang w:eastAsia="zh-CN"/>
              </w:rPr>
              <w:t>Τα σχέδια (μεγέθους Α0 – Α1 – Α2) πρέπει να σαρώνονται σε σαρωτές σχεδίου.</w:t>
            </w:r>
          </w:p>
        </w:tc>
        <w:tc>
          <w:tcPr>
            <w:tcW w:w="1431" w:type="dxa"/>
            <w:shd w:val="clear" w:color="auto" w:fill="auto"/>
          </w:tcPr>
          <w:p w:rsidR="00F53722" w:rsidRPr="00F53722" w:rsidRDefault="00F53722" w:rsidP="00F53722">
            <w:pPr>
              <w:suppressAutoHyphens/>
              <w:spacing w:after="120" w:line="240" w:lineRule="auto"/>
              <w:jc w:val="center"/>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NAI</w:t>
            </w:r>
          </w:p>
        </w:tc>
        <w:tc>
          <w:tcPr>
            <w:tcW w:w="154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c>
          <w:tcPr>
            <w:tcW w:w="192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r>
      <w:tr w:rsidR="00F53722" w:rsidRPr="00F53722" w:rsidTr="009A3918">
        <w:trPr>
          <w:jc w:val="center"/>
        </w:trPr>
        <w:tc>
          <w:tcPr>
            <w:tcW w:w="85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9</w:t>
            </w:r>
          </w:p>
        </w:tc>
        <w:tc>
          <w:tcPr>
            <w:tcW w:w="4962" w:type="dxa"/>
            <w:shd w:val="clear" w:color="auto" w:fill="auto"/>
          </w:tcPr>
          <w:p w:rsidR="00F53722" w:rsidRPr="00F53722" w:rsidRDefault="00F53722" w:rsidP="00F53722">
            <w:pPr>
              <w:suppressAutoHyphens/>
              <w:spacing w:after="120" w:line="240" w:lineRule="auto"/>
              <w:jc w:val="both"/>
              <w:rPr>
                <w:rFonts w:ascii="Calibri" w:eastAsia="Calibri" w:hAnsi="Calibri" w:cs="Calibri"/>
                <w:lang w:eastAsia="zh-CN"/>
              </w:rPr>
            </w:pPr>
            <w:r w:rsidRPr="00F53722">
              <w:rPr>
                <w:rFonts w:ascii="Calibri" w:eastAsia="Calibri" w:hAnsi="Calibri" w:cs="Calibri"/>
                <w:lang w:eastAsia="zh-CN"/>
              </w:rPr>
              <w:t>Οι σελίδες (μεγέθους Α3 – Α4 – Α5) πρέπει να σαρώνονται σε σαρωτές έλξης (</w:t>
            </w:r>
            <w:r w:rsidRPr="00F53722">
              <w:rPr>
                <w:rFonts w:ascii="Calibri" w:eastAsia="Calibri" w:hAnsi="Calibri" w:cs="Calibri"/>
                <w:lang w:val="en-GB" w:eastAsia="zh-CN"/>
              </w:rPr>
              <w:t>feeder</w:t>
            </w:r>
            <w:r w:rsidRPr="00F53722">
              <w:rPr>
                <w:rFonts w:ascii="Calibri" w:eastAsia="Calibri" w:hAnsi="Calibri" w:cs="Calibri"/>
                <w:lang w:eastAsia="zh-CN"/>
              </w:rPr>
              <w:t>).</w:t>
            </w:r>
          </w:p>
        </w:tc>
        <w:tc>
          <w:tcPr>
            <w:tcW w:w="1431" w:type="dxa"/>
            <w:shd w:val="clear" w:color="auto" w:fill="auto"/>
          </w:tcPr>
          <w:p w:rsidR="00F53722" w:rsidRPr="00F53722" w:rsidRDefault="00F53722" w:rsidP="00F53722">
            <w:pPr>
              <w:suppressAutoHyphens/>
              <w:spacing w:after="120" w:line="240" w:lineRule="auto"/>
              <w:jc w:val="center"/>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NAI</w:t>
            </w:r>
          </w:p>
        </w:tc>
        <w:tc>
          <w:tcPr>
            <w:tcW w:w="154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c>
          <w:tcPr>
            <w:tcW w:w="192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r>
      <w:tr w:rsidR="00F53722" w:rsidRPr="00F53722" w:rsidTr="009A3918">
        <w:trPr>
          <w:jc w:val="center"/>
        </w:trPr>
        <w:tc>
          <w:tcPr>
            <w:tcW w:w="85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10</w:t>
            </w:r>
          </w:p>
        </w:tc>
        <w:tc>
          <w:tcPr>
            <w:tcW w:w="4962" w:type="dxa"/>
            <w:shd w:val="clear" w:color="auto" w:fill="auto"/>
          </w:tcPr>
          <w:p w:rsidR="00F53722" w:rsidRPr="00F53722" w:rsidRDefault="00F53722" w:rsidP="00F53722">
            <w:pPr>
              <w:suppressAutoHyphens/>
              <w:spacing w:after="120" w:line="240" w:lineRule="auto"/>
              <w:jc w:val="both"/>
              <w:rPr>
                <w:rFonts w:ascii="Calibri" w:eastAsia="Calibri" w:hAnsi="Calibri" w:cs="Calibri"/>
                <w:lang w:eastAsia="zh-CN"/>
              </w:rPr>
            </w:pPr>
            <w:r w:rsidRPr="00F53722">
              <w:rPr>
                <w:rFonts w:ascii="Calibri" w:eastAsia="Calibri" w:hAnsi="Calibri" w:cs="Calibri"/>
                <w:lang w:eastAsia="zh-CN"/>
              </w:rPr>
              <w:t xml:space="preserve">Η διαδικασία του </w:t>
            </w:r>
            <w:proofErr w:type="spellStart"/>
            <w:r w:rsidRPr="00F53722">
              <w:rPr>
                <w:rFonts w:ascii="Calibri" w:eastAsia="Calibri" w:hAnsi="Calibri" w:cs="Calibri"/>
                <w:lang w:eastAsia="zh-CN"/>
              </w:rPr>
              <w:t>σκαναρίσματος</w:t>
            </w:r>
            <w:proofErr w:type="spellEnd"/>
            <w:r w:rsidRPr="00F53722">
              <w:rPr>
                <w:rFonts w:ascii="Calibri" w:eastAsia="Calibri" w:hAnsi="Calibri" w:cs="Calibri"/>
                <w:lang w:eastAsia="zh-CN"/>
              </w:rPr>
              <w:t xml:space="preserve"> πρέπει να γίνεται από εκπαιδευμένο προσωπικό, το οποίο γνωρίζει και τηρεί στο ακέραιο τις διαδικασίες καλής ψηφιοποίησης (χρήση γαντιών, προστασία του υλικού, έλεγχος του αποτελέσματος κλπ).</w:t>
            </w:r>
          </w:p>
        </w:tc>
        <w:tc>
          <w:tcPr>
            <w:tcW w:w="1431" w:type="dxa"/>
            <w:shd w:val="clear" w:color="auto" w:fill="auto"/>
          </w:tcPr>
          <w:p w:rsidR="00F53722" w:rsidRPr="00F53722" w:rsidRDefault="00F53722" w:rsidP="00F53722">
            <w:pPr>
              <w:suppressAutoHyphens/>
              <w:spacing w:after="120" w:line="240" w:lineRule="auto"/>
              <w:jc w:val="center"/>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NAI</w:t>
            </w:r>
          </w:p>
        </w:tc>
        <w:tc>
          <w:tcPr>
            <w:tcW w:w="154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c>
          <w:tcPr>
            <w:tcW w:w="192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r>
      <w:tr w:rsidR="00F53722" w:rsidRPr="00F53722" w:rsidTr="009A3918">
        <w:trPr>
          <w:jc w:val="center"/>
        </w:trPr>
        <w:tc>
          <w:tcPr>
            <w:tcW w:w="85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11</w:t>
            </w:r>
          </w:p>
        </w:tc>
        <w:tc>
          <w:tcPr>
            <w:tcW w:w="4962" w:type="dxa"/>
            <w:shd w:val="clear" w:color="auto" w:fill="auto"/>
          </w:tcPr>
          <w:p w:rsidR="00F53722" w:rsidRPr="00F53722" w:rsidRDefault="00F53722" w:rsidP="00F53722">
            <w:pPr>
              <w:suppressAutoHyphens/>
              <w:spacing w:after="120" w:line="240" w:lineRule="auto"/>
              <w:jc w:val="both"/>
              <w:rPr>
                <w:rFonts w:ascii="Calibri" w:eastAsia="Calibri" w:hAnsi="Calibri" w:cs="Calibri"/>
                <w:lang w:eastAsia="zh-CN"/>
              </w:rPr>
            </w:pPr>
            <w:r w:rsidRPr="00F53722">
              <w:rPr>
                <w:rFonts w:ascii="Calibri" w:eastAsia="Calibri" w:hAnsi="Calibri" w:cs="Calibri"/>
                <w:lang w:eastAsia="zh-CN"/>
              </w:rPr>
              <w:t>Συμμόρφωση με τις τεχνικές απαιτήσεις της σάρωσης των φακέλων όπως αναγράφονται.</w:t>
            </w:r>
          </w:p>
        </w:tc>
        <w:tc>
          <w:tcPr>
            <w:tcW w:w="1431" w:type="dxa"/>
            <w:shd w:val="clear" w:color="auto" w:fill="auto"/>
          </w:tcPr>
          <w:p w:rsidR="00F53722" w:rsidRPr="00F53722" w:rsidRDefault="00F53722" w:rsidP="00F53722">
            <w:pPr>
              <w:suppressAutoHyphens/>
              <w:spacing w:after="120" w:line="240" w:lineRule="auto"/>
              <w:jc w:val="center"/>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NAI</w:t>
            </w:r>
          </w:p>
        </w:tc>
        <w:tc>
          <w:tcPr>
            <w:tcW w:w="154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c>
          <w:tcPr>
            <w:tcW w:w="192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r>
      <w:tr w:rsidR="00F53722" w:rsidRPr="00F53722" w:rsidTr="009A3918">
        <w:trPr>
          <w:jc w:val="center"/>
        </w:trPr>
        <w:tc>
          <w:tcPr>
            <w:tcW w:w="85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12</w:t>
            </w:r>
          </w:p>
        </w:tc>
        <w:tc>
          <w:tcPr>
            <w:tcW w:w="4962" w:type="dxa"/>
            <w:shd w:val="clear" w:color="auto" w:fill="auto"/>
          </w:tcPr>
          <w:p w:rsidR="00F53722" w:rsidRPr="00F53722" w:rsidRDefault="00F53722" w:rsidP="00F53722">
            <w:pPr>
              <w:suppressAutoHyphens/>
              <w:spacing w:after="120" w:line="240" w:lineRule="auto"/>
              <w:jc w:val="both"/>
              <w:rPr>
                <w:rFonts w:ascii="Calibri" w:eastAsia="Calibri" w:hAnsi="Calibri" w:cs="Calibri"/>
                <w:lang w:eastAsia="zh-CN"/>
              </w:rPr>
            </w:pPr>
            <w:r w:rsidRPr="00F53722">
              <w:rPr>
                <w:rFonts w:ascii="Calibri" w:eastAsia="Calibri" w:hAnsi="Calibri" w:cs="Calibri"/>
                <w:lang w:eastAsia="zh-CN"/>
              </w:rPr>
              <w:t>Τα σαρωμένα έγγραφα/ σχέδια πρέπει να είναι πλήρη, να περιλαμβάνουν δηλαδή το σύνολο των πληροφοριών που απεικονίζονται στο πρωτογενές Υλικό.</w:t>
            </w:r>
          </w:p>
        </w:tc>
        <w:tc>
          <w:tcPr>
            <w:tcW w:w="1431" w:type="dxa"/>
            <w:shd w:val="clear" w:color="auto" w:fill="auto"/>
          </w:tcPr>
          <w:p w:rsidR="00F53722" w:rsidRPr="00F53722" w:rsidRDefault="00F53722" w:rsidP="00F53722">
            <w:pPr>
              <w:suppressAutoHyphens/>
              <w:spacing w:after="120" w:line="240" w:lineRule="auto"/>
              <w:jc w:val="center"/>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NAI</w:t>
            </w:r>
          </w:p>
        </w:tc>
        <w:tc>
          <w:tcPr>
            <w:tcW w:w="154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c>
          <w:tcPr>
            <w:tcW w:w="192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r>
      <w:tr w:rsidR="00F53722" w:rsidRPr="00F53722" w:rsidTr="009A3918">
        <w:trPr>
          <w:jc w:val="center"/>
        </w:trPr>
        <w:tc>
          <w:tcPr>
            <w:tcW w:w="85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13</w:t>
            </w:r>
          </w:p>
        </w:tc>
        <w:tc>
          <w:tcPr>
            <w:tcW w:w="4962" w:type="dxa"/>
            <w:shd w:val="clear" w:color="auto" w:fill="auto"/>
          </w:tcPr>
          <w:p w:rsidR="00F53722" w:rsidRPr="00F53722" w:rsidRDefault="00F53722" w:rsidP="00F53722">
            <w:pPr>
              <w:suppressAutoHyphens/>
              <w:spacing w:after="120" w:line="240" w:lineRule="auto"/>
              <w:jc w:val="both"/>
              <w:rPr>
                <w:rFonts w:ascii="Calibri" w:eastAsia="Calibri" w:hAnsi="Calibri" w:cs="Calibri"/>
                <w:lang w:eastAsia="zh-CN"/>
              </w:rPr>
            </w:pPr>
            <w:r w:rsidRPr="00F53722">
              <w:rPr>
                <w:rFonts w:ascii="Calibri" w:eastAsia="Calibri" w:hAnsi="Calibri" w:cs="Calibri"/>
                <w:lang w:eastAsia="zh-CN"/>
              </w:rPr>
              <w:t>Στις σαρωμένες εικόνες δεν πρέπει να εμφανίζονται γραμμές θορύβου από κακή σάρωση (</w:t>
            </w:r>
            <w:r w:rsidRPr="00F53722">
              <w:rPr>
                <w:rFonts w:ascii="Calibri" w:eastAsia="Calibri" w:hAnsi="Calibri" w:cs="Calibri"/>
                <w:lang w:val="en-GB" w:eastAsia="zh-CN"/>
              </w:rPr>
              <w:t>bad</w:t>
            </w:r>
            <w:r w:rsidRPr="00F53722">
              <w:rPr>
                <w:rFonts w:ascii="Calibri" w:eastAsia="Calibri" w:hAnsi="Calibri" w:cs="Calibri"/>
                <w:lang w:eastAsia="zh-CN"/>
              </w:rPr>
              <w:t xml:space="preserve"> </w:t>
            </w:r>
            <w:r w:rsidRPr="00F53722">
              <w:rPr>
                <w:rFonts w:ascii="Calibri" w:eastAsia="Calibri" w:hAnsi="Calibri" w:cs="Calibri"/>
                <w:lang w:val="en-GB" w:eastAsia="zh-CN"/>
              </w:rPr>
              <w:t>scan</w:t>
            </w:r>
            <w:r w:rsidRPr="00F53722">
              <w:rPr>
                <w:rFonts w:ascii="Calibri" w:eastAsia="Calibri" w:hAnsi="Calibri" w:cs="Calibri"/>
                <w:lang w:eastAsia="zh-CN"/>
              </w:rPr>
              <w:t xml:space="preserve"> </w:t>
            </w:r>
            <w:r w:rsidRPr="00F53722">
              <w:rPr>
                <w:rFonts w:ascii="Calibri" w:eastAsia="Calibri" w:hAnsi="Calibri" w:cs="Calibri"/>
                <w:lang w:val="en-GB" w:eastAsia="zh-CN"/>
              </w:rPr>
              <w:t>lines</w:t>
            </w:r>
            <w:r w:rsidRPr="00F53722">
              <w:rPr>
                <w:rFonts w:ascii="Calibri" w:eastAsia="Calibri" w:hAnsi="Calibri" w:cs="Calibri"/>
                <w:lang w:eastAsia="zh-CN"/>
              </w:rPr>
              <w:t>), κενά τμήματα εικόνας καθώς και διπλά είδωλα λόγω αστοχίας στη σάρωση. Επίσης, δεν πρέπει να εμφανίζονται γρατσουνιές (</w:t>
            </w:r>
            <w:r w:rsidRPr="00F53722">
              <w:rPr>
                <w:rFonts w:ascii="Calibri" w:eastAsia="Calibri" w:hAnsi="Calibri" w:cs="Calibri"/>
                <w:lang w:val="en-GB" w:eastAsia="zh-CN"/>
              </w:rPr>
              <w:t>scratches</w:t>
            </w:r>
            <w:r w:rsidRPr="00F53722">
              <w:rPr>
                <w:rFonts w:ascii="Calibri" w:eastAsia="Calibri" w:hAnsi="Calibri" w:cs="Calibri"/>
                <w:lang w:eastAsia="zh-CN"/>
              </w:rPr>
              <w:t>), σκόνη, βρωμιά (</w:t>
            </w:r>
            <w:r w:rsidRPr="00F53722">
              <w:rPr>
                <w:rFonts w:ascii="Calibri" w:eastAsia="Calibri" w:hAnsi="Calibri" w:cs="Calibri"/>
                <w:lang w:val="en-GB" w:eastAsia="zh-CN"/>
              </w:rPr>
              <w:t>lint</w:t>
            </w:r>
            <w:r w:rsidRPr="00F53722">
              <w:rPr>
                <w:rFonts w:ascii="Calibri" w:eastAsia="Calibri" w:hAnsi="Calibri" w:cs="Calibri"/>
                <w:lang w:eastAsia="zh-CN"/>
              </w:rPr>
              <w:t>), λεκέδες / κηλίδες, στίγματα καθώς και άλλα ελαττώματα / ατέλειες, εκτός αυτών που προέρχονται από το πρωτογενές Υλικό.</w:t>
            </w:r>
          </w:p>
        </w:tc>
        <w:tc>
          <w:tcPr>
            <w:tcW w:w="1431" w:type="dxa"/>
            <w:shd w:val="clear" w:color="auto" w:fill="auto"/>
          </w:tcPr>
          <w:p w:rsidR="00F53722" w:rsidRPr="00F53722" w:rsidRDefault="00F53722" w:rsidP="00F53722">
            <w:pPr>
              <w:suppressAutoHyphens/>
              <w:spacing w:after="120" w:line="240" w:lineRule="auto"/>
              <w:jc w:val="center"/>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NAI</w:t>
            </w:r>
          </w:p>
        </w:tc>
        <w:tc>
          <w:tcPr>
            <w:tcW w:w="154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c>
          <w:tcPr>
            <w:tcW w:w="192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r>
      <w:tr w:rsidR="00F53722" w:rsidRPr="00F53722" w:rsidTr="009A3918">
        <w:trPr>
          <w:trHeight w:val="437"/>
          <w:jc w:val="center"/>
        </w:trPr>
        <w:tc>
          <w:tcPr>
            <w:tcW w:w="85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14</w:t>
            </w:r>
          </w:p>
        </w:tc>
        <w:tc>
          <w:tcPr>
            <w:tcW w:w="4962" w:type="dxa"/>
            <w:shd w:val="clear" w:color="auto" w:fill="auto"/>
          </w:tcPr>
          <w:p w:rsidR="00F53722" w:rsidRPr="00F53722" w:rsidRDefault="00F53722" w:rsidP="00F53722">
            <w:pPr>
              <w:suppressAutoHyphens/>
              <w:spacing w:after="120" w:line="240" w:lineRule="auto"/>
              <w:jc w:val="both"/>
              <w:rPr>
                <w:rFonts w:ascii="Calibri" w:eastAsia="Arial Unicode MS" w:hAnsi="Calibri" w:cs="Calibri"/>
                <w:lang w:eastAsia="el-GR"/>
              </w:rPr>
            </w:pPr>
            <w:r w:rsidRPr="00F53722">
              <w:rPr>
                <w:rFonts w:ascii="Calibri" w:eastAsia="Arial Unicode MS" w:hAnsi="Calibri" w:cs="Calibri"/>
                <w:lang w:eastAsia="el-GR"/>
              </w:rPr>
              <w:t>Η σάρωση εγγράφων/ σχεδίων θα πρέπει να γίνει σε τόνους του γκρι (</w:t>
            </w:r>
            <w:proofErr w:type="spellStart"/>
            <w:r w:rsidRPr="00F53722">
              <w:rPr>
                <w:rFonts w:ascii="Calibri" w:eastAsia="Arial Unicode MS" w:hAnsi="Calibri" w:cs="Calibri"/>
                <w:lang w:val="en-GB" w:eastAsia="el-GR"/>
              </w:rPr>
              <w:t>grayscale</w:t>
            </w:r>
            <w:proofErr w:type="spellEnd"/>
            <w:r w:rsidRPr="00F53722">
              <w:rPr>
                <w:rFonts w:ascii="Calibri" w:eastAsia="Arial Unicode MS" w:hAnsi="Calibri" w:cs="Calibri"/>
                <w:lang w:eastAsia="el-GR"/>
              </w:rPr>
              <w:t xml:space="preserve">) σε ανάλυση 200 </w:t>
            </w:r>
            <w:r w:rsidRPr="00F53722">
              <w:rPr>
                <w:rFonts w:ascii="Calibri" w:eastAsia="Arial Unicode MS" w:hAnsi="Calibri" w:cs="Calibri"/>
                <w:lang w:val="en-GB" w:eastAsia="el-GR"/>
              </w:rPr>
              <w:t>dpi</w:t>
            </w:r>
            <w:r w:rsidRPr="00F53722">
              <w:rPr>
                <w:rFonts w:ascii="Calibri" w:eastAsia="Arial Unicode MS" w:hAnsi="Calibri" w:cs="Calibri"/>
                <w:lang w:eastAsia="el-GR"/>
              </w:rPr>
              <w:t xml:space="preserve">, στα 8 </w:t>
            </w:r>
            <w:r w:rsidRPr="00F53722">
              <w:rPr>
                <w:rFonts w:ascii="Calibri" w:eastAsia="Arial Unicode MS" w:hAnsi="Calibri" w:cs="Calibri"/>
                <w:lang w:val="en-GB" w:eastAsia="el-GR"/>
              </w:rPr>
              <w:t>bit</w:t>
            </w:r>
            <w:r w:rsidRPr="00F53722">
              <w:rPr>
                <w:rFonts w:ascii="Calibri" w:eastAsia="Arial Unicode MS" w:hAnsi="Calibri" w:cs="Calibri"/>
                <w:lang w:eastAsia="el-GR"/>
              </w:rPr>
              <w:t xml:space="preserve">, κατ’ ελάχιστον. Στις περιπτώσεις που οι συγκεκριμένες προδιαγραφές δεν επιφέρουν το αποτέλεσμα που προδιαγράφεται ανωτέρω ο Ανάδοχος είναι υποχρεωμένος να πραγματοποιήσει τη σάρωση με υψηλότερη ανάλυση ή να πραγματοποιήσει έγχρωμη σάρωση σε ανάλυση 200 </w:t>
            </w:r>
            <w:r w:rsidRPr="00F53722">
              <w:rPr>
                <w:rFonts w:ascii="Calibri" w:eastAsia="Arial Unicode MS" w:hAnsi="Calibri" w:cs="Calibri"/>
                <w:lang w:val="en-GB" w:eastAsia="el-GR"/>
              </w:rPr>
              <w:t>dpi</w:t>
            </w:r>
            <w:r w:rsidRPr="00F53722">
              <w:rPr>
                <w:rFonts w:ascii="Calibri" w:eastAsia="Arial Unicode MS" w:hAnsi="Calibri" w:cs="Calibri"/>
                <w:lang w:eastAsia="el-GR"/>
              </w:rPr>
              <w:t xml:space="preserve">, στα 24 </w:t>
            </w:r>
            <w:r w:rsidRPr="00F53722">
              <w:rPr>
                <w:rFonts w:ascii="Calibri" w:eastAsia="Arial Unicode MS" w:hAnsi="Calibri" w:cs="Calibri"/>
                <w:lang w:val="en-GB" w:eastAsia="el-GR"/>
              </w:rPr>
              <w:t>bit</w:t>
            </w:r>
            <w:r w:rsidRPr="00F53722">
              <w:rPr>
                <w:rFonts w:ascii="Calibri" w:eastAsia="Arial Unicode MS" w:hAnsi="Calibri" w:cs="Calibri"/>
                <w:lang w:eastAsia="el-GR"/>
              </w:rPr>
              <w:t>.</w:t>
            </w:r>
          </w:p>
        </w:tc>
        <w:tc>
          <w:tcPr>
            <w:tcW w:w="1431" w:type="dxa"/>
            <w:shd w:val="clear" w:color="auto" w:fill="auto"/>
          </w:tcPr>
          <w:p w:rsidR="00F53722" w:rsidRPr="00F53722" w:rsidRDefault="00F53722" w:rsidP="00F53722">
            <w:pPr>
              <w:suppressAutoHyphens/>
              <w:spacing w:after="120" w:line="240" w:lineRule="auto"/>
              <w:jc w:val="center"/>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NAI</w:t>
            </w:r>
          </w:p>
        </w:tc>
        <w:tc>
          <w:tcPr>
            <w:tcW w:w="154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c>
          <w:tcPr>
            <w:tcW w:w="192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r>
      <w:tr w:rsidR="00F53722" w:rsidRPr="00F53722" w:rsidTr="009A3918">
        <w:trPr>
          <w:trHeight w:val="437"/>
          <w:jc w:val="center"/>
        </w:trPr>
        <w:tc>
          <w:tcPr>
            <w:tcW w:w="85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15</w:t>
            </w:r>
          </w:p>
        </w:tc>
        <w:tc>
          <w:tcPr>
            <w:tcW w:w="4962" w:type="dxa"/>
            <w:shd w:val="clear" w:color="auto" w:fill="auto"/>
          </w:tcPr>
          <w:p w:rsidR="00F53722" w:rsidRPr="00F53722" w:rsidRDefault="00F53722" w:rsidP="00F53722">
            <w:pPr>
              <w:suppressAutoHyphens/>
              <w:spacing w:after="120" w:line="240" w:lineRule="auto"/>
              <w:jc w:val="both"/>
              <w:rPr>
                <w:rFonts w:ascii="Calibri" w:eastAsia="Arial Unicode MS" w:hAnsi="Calibri" w:cs="Calibri"/>
                <w:lang w:eastAsia="el-GR"/>
              </w:rPr>
            </w:pPr>
            <w:r w:rsidRPr="00F53722">
              <w:rPr>
                <w:rFonts w:ascii="Calibri" w:eastAsia="Arial Unicode MS" w:hAnsi="Calibri" w:cs="Calibri"/>
                <w:lang w:eastAsia="el-GR"/>
              </w:rPr>
              <w:t xml:space="preserve">Ο αλγόριθμος συμπίεσης που θα χρησιμοποιηθεί θα πρέπει να είναι μη </w:t>
            </w:r>
            <w:proofErr w:type="spellStart"/>
            <w:r w:rsidRPr="00F53722">
              <w:rPr>
                <w:rFonts w:ascii="Calibri" w:eastAsia="Arial Unicode MS" w:hAnsi="Calibri" w:cs="Calibri"/>
                <w:lang w:eastAsia="el-GR"/>
              </w:rPr>
              <w:t>απωλεστικός</w:t>
            </w:r>
            <w:proofErr w:type="spellEnd"/>
            <w:r w:rsidRPr="00F53722">
              <w:rPr>
                <w:rFonts w:ascii="Calibri" w:eastAsia="Arial Unicode MS" w:hAnsi="Calibri" w:cs="Calibri"/>
                <w:lang w:eastAsia="el-GR"/>
              </w:rPr>
              <w:t xml:space="preserve"> (</w:t>
            </w:r>
            <w:proofErr w:type="spellStart"/>
            <w:r w:rsidRPr="00F53722">
              <w:rPr>
                <w:rFonts w:ascii="Calibri" w:eastAsia="Arial Unicode MS" w:hAnsi="Calibri" w:cs="Calibri"/>
                <w:lang w:val="en-GB" w:eastAsia="el-GR"/>
              </w:rPr>
              <w:t>loseless</w:t>
            </w:r>
            <w:proofErr w:type="spellEnd"/>
            <w:r w:rsidRPr="00F53722">
              <w:rPr>
                <w:rFonts w:ascii="Calibri" w:eastAsia="Arial Unicode MS" w:hAnsi="Calibri" w:cs="Calibri"/>
                <w:lang w:eastAsia="el-GR"/>
              </w:rPr>
              <w:t xml:space="preserve">) όπως, </w:t>
            </w:r>
            <w:r w:rsidRPr="00F53722">
              <w:rPr>
                <w:rFonts w:ascii="Calibri" w:eastAsia="Arial Unicode MS" w:hAnsi="Calibri" w:cs="Calibri"/>
                <w:lang w:val="en-GB" w:eastAsia="el-GR"/>
              </w:rPr>
              <w:t>CCITT</w:t>
            </w:r>
            <w:r w:rsidRPr="00F53722">
              <w:rPr>
                <w:rFonts w:ascii="Calibri" w:eastAsia="Arial Unicode MS" w:hAnsi="Calibri" w:cs="Calibri"/>
                <w:lang w:eastAsia="el-GR"/>
              </w:rPr>
              <w:t xml:space="preserve"> </w:t>
            </w:r>
            <w:r w:rsidRPr="00F53722">
              <w:rPr>
                <w:rFonts w:ascii="Calibri" w:eastAsia="Arial Unicode MS" w:hAnsi="Calibri" w:cs="Calibri"/>
                <w:lang w:val="en-GB" w:eastAsia="el-GR"/>
              </w:rPr>
              <w:t>Group</w:t>
            </w:r>
            <w:r w:rsidRPr="00F53722">
              <w:rPr>
                <w:rFonts w:ascii="Calibri" w:eastAsia="Arial Unicode MS" w:hAnsi="Calibri" w:cs="Calibri"/>
                <w:lang w:eastAsia="el-GR"/>
              </w:rPr>
              <w:t xml:space="preserve"> 4,</w:t>
            </w:r>
            <w:r w:rsidRPr="00F53722">
              <w:rPr>
                <w:rFonts w:ascii="Calibri" w:eastAsia="Arial Unicode MS" w:hAnsi="Calibri" w:cs="Calibri"/>
                <w:lang w:val="en-GB" w:eastAsia="el-GR"/>
              </w:rPr>
              <w:t>JBIG</w:t>
            </w:r>
            <w:r w:rsidRPr="00F53722">
              <w:rPr>
                <w:rFonts w:ascii="Calibri" w:eastAsia="Arial Unicode MS" w:hAnsi="Calibri" w:cs="Calibri"/>
                <w:lang w:eastAsia="el-GR"/>
              </w:rPr>
              <w:t xml:space="preserve">2, </w:t>
            </w:r>
            <w:proofErr w:type="spellStart"/>
            <w:r w:rsidRPr="00F53722">
              <w:rPr>
                <w:rFonts w:ascii="Calibri" w:eastAsia="Arial Unicode MS" w:hAnsi="Calibri" w:cs="Calibri"/>
                <w:lang w:val="en-GB" w:eastAsia="el-GR"/>
              </w:rPr>
              <w:t>Flate</w:t>
            </w:r>
            <w:proofErr w:type="spellEnd"/>
            <w:r w:rsidRPr="00F53722">
              <w:rPr>
                <w:rFonts w:ascii="Calibri" w:eastAsia="Arial Unicode MS" w:hAnsi="Calibri" w:cs="Calibri"/>
                <w:lang w:eastAsia="el-GR"/>
              </w:rPr>
              <w:t>,</w:t>
            </w:r>
            <w:r w:rsidRPr="00F53722">
              <w:rPr>
                <w:rFonts w:ascii="Calibri" w:eastAsia="Arial Unicode MS" w:hAnsi="Calibri" w:cs="Calibri"/>
                <w:lang w:val="en-GB" w:eastAsia="el-GR"/>
              </w:rPr>
              <w:t>JPEG</w:t>
            </w:r>
            <w:r w:rsidRPr="00F53722">
              <w:rPr>
                <w:rFonts w:ascii="Calibri" w:eastAsia="Arial Unicode MS" w:hAnsi="Calibri" w:cs="Calibri"/>
                <w:lang w:eastAsia="el-GR"/>
              </w:rPr>
              <w:t>-2000,</w:t>
            </w:r>
            <w:r w:rsidRPr="00F53722">
              <w:rPr>
                <w:rFonts w:ascii="Calibri" w:eastAsia="Arial Unicode MS" w:hAnsi="Calibri" w:cs="Calibri"/>
                <w:lang w:val="en-GB" w:eastAsia="el-GR"/>
              </w:rPr>
              <w:t>MRC</w:t>
            </w:r>
            <w:r w:rsidRPr="00F53722">
              <w:rPr>
                <w:rFonts w:ascii="Calibri" w:eastAsia="Arial Unicode MS" w:hAnsi="Calibri" w:cs="Calibri"/>
                <w:lang w:eastAsia="el-GR"/>
              </w:rPr>
              <w:t xml:space="preserve"> </w:t>
            </w:r>
            <w:proofErr w:type="spellStart"/>
            <w:r w:rsidRPr="00F53722">
              <w:rPr>
                <w:rFonts w:ascii="Calibri" w:eastAsia="Arial Unicode MS" w:hAnsi="Calibri" w:cs="Calibri"/>
                <w:lang w:eastAsia="el-GR"/>
              </w:rPr>
              <w:t>κ.λ.π</w:t>
            </w:r>
            <w:proofErr w:type="spellEnd"/>
            <w:r w:rsidRPr="00F53722">
              <w:rPr>
                <w:rFonts w:ascii="Calibri" w:eastAsia="Arial Unicode MS" w:hAnsi="Calibri" w:cs="Calibri"/>
                <w:lang w:eastAsia="el-GR"/>
              </w:rPr>
              <w:t>. και θα πρέπει να διασφαλίζει συμπίεση της κάθε σελίδας σαρωμένου εγγράφου σε μέγεθος τουλάχιστον ίσο η μικρότερο των 500 ΚΒ.</w:t>
            </w:r>
          </w:p>
        </w:tc>
        <w:tc>
          <w:tcPr>
            <w:tcW w:w="1431" w:type="dxa"/>
            <w:shd w:val="clear" w:color="auto" w:fill="auto"/>
          </w:tcPr>
          <w:p w:rsidR="00F53722" w:rsidRPr="00F53722" w:rsidRDefault="00F53722" w:rsidP="00F53722">
            <w:pPr>
              <w:suppressAutoHyphens/>
              <w:spacing w:after="120" w:line="240" w:lineRule="auto"/>
              <w:jc w:val="center"/>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NAI</w:t>
            </w:r>
          </w:p>
        </w:tc>
        <w:tc>
          <w:tcPr>
            <w:tcW w:w="154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c>
          <w:tcPr>
            <w:tcW w:w="192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r>
      <w:tr w:rsidR="00F53722" w:rsidRPr="00F53722" w:rsidTr="009A3918">
        <w:trPr>
          <w:trHeight w:val="437"/>
          <w:jc w:val="center"/>
        </w:trPr>
        <w:tc>
          <w:tcPr>
            <w:tcW w:w="85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16</w:t>
            </w:r>
          </w:p>
        </w:tc>
        <w:tc>
          <w:tcPr>
            <w:tcW w:w="4962" w:type="dxa"/>
            <w:shd w:val="clear" w:color="auto" w:fill="auto"/>
          </w:tcPr>
          <w:p w:rsidR="00F53722" w:rsidRPr="00F53722" w:rsidRDefault="00F53722" w:rsidP="00F53722">
            <w:pPr>
              <w:suppressAutoHyphens/>
              <w:spacing w:after="120" w:line="240" w:lineRule="auto"/>
              <w:jc w:val="both"/>
              <w:rPr>
                <w:rFonts w:ascii="Calibri" w:eastAsia="Arial Unicode MS" w:hAnsi="Calibri" w:cs="Calibri"/>
                <w:lang w:eastAsia="el-GR"/>
              </w:rPr>
            </w:pPr>
            <w:r w:rsidRPr="00F53722">
              <w:rPr>
                <w:rFonts w:ascii="Calibri" w:eastAsia="Arial Unicode MS" w:hAnsi="Calibri" w:cs="Calibri"/>
                <w:lang w:eastAsia="el-GR"/>
              </w:rPr>
              <w:t>Η διαδικασία ψηφιοποίησης θα πρέπει να πραγματοποιηθεί σε κλειστά δωμάτια, στα οποία θα παρέχεται πρόσβαση μέσω συστήματος ελέγχου (Α</w:t>
            </w:r>
            <w:proofErr w:type="spellStart"/>
            <w:r w:rsidRPr="00F53722">
              <w:rPr>
                <w:rFonts w:ascii="Calibri" w:eastAsia="Arial Unicode MS" w:hAnsi="Calibri" w:cs="Calibri"/>
                <w:lang w:val="en-GB" w:eastAsia="el-GR"/>
              </w:rPr>
              <w:t>ccess</w:t>
            </w:r>
            <w:proofErr w:type="spellEnd"/>
            <w:r w:rsidRPr="00F53722">
              <w:rPr>
                <w:rFonts w:ascii="Calibri" w:eastAsia="Arial Unicode MS" w:hAnsi="Calibri" w:cs="Calibri"/>
                <w:lang w:eastAsia="el-GR"/>
              </w:rPr>
              <w:t xml:space="preserve"> </w:t>
            </w:r>
            <w:r w:rsidRPr="00F53722">
              <w:rPr>
                <w:rFonts w:ascii="Calibri" w:eastAsia="Arial Unicode MS" w:hAnsi="Calibri" w:cs="Calibri"/>
                <w:lang w:val="en-GB" w:eastAsia="el-GR"/>
              </w:rPr>
              <w:t>Control</w:t>
            </w:r>
            <w:r w:rsidRPr="00F53722">
              <w:rPr>
                <w:rFonts w:ascii="Calibri" w:eastAsia="Arial Unicode MS" w:hAnsi="Calibri" w:cs="Calibri"/>
                <w:lang w:eastAsia="el-GR"/>
              </w:rPr>
              <w:t>).</w:t>
            </w:r>
          </w:p>
        </w:tc>
        <w:tc>
          <w:tcPr>
            <w:tcW w:w="1431" w:type="dxa"/>
            <w:shd w:val="clear" w:color="auto" w:fill="auto"/>
          </w:tcPr>
          <w:p w:rsidR="00F53722" w:rsidRPr="00F53722" w:rsidRDefault="00F53722" w:rsidP="00F53722">
            <w:pPr>
              <w:suppressAutoHyphens/>
              <w:spacing w:after="120" w:line="240" w:lineRule="auto"/>
              <w:jc w:val="center"/>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NAI</w:t>
            </w:r>
          </w:p>
        </w:tc>
        <w:tc>
          <w:tcPr>
            <w:tcW w:w="154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c>
          <w:tcPr>
            <w:tcW w:w="192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r>
      <w:tr w:rsidR="00F53722" w:rsidRPr="00F53722" w:rsidTr="009A3918">
        <w:trPr>
          <w:trHeight w:val="437"/>
          <w:jc w:val="center"/>
        </w:trPr>
        <w:tc>
          <w:tcPr>
            <w:tcW w:w="85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17</w:t>
            </w:r>
          </w:p>
        </w:tc>
        <w:tc>
          <w:tcPr>
            <w:tcW w:w="4962" w:type="dxa"/>
            <w:shd w:val="clear" w:color="auto" w:fill="auto"/>
          </w:tcPr>
          <w:p w:rsidR="00F53722" w:rsidRPr="00F53722" w:rsidRDefault="00F53722" w:rsidP="00F53722">
            <w:pPr>
              <w:suppressAutoHyphens/>
              <w:spacing w:after="120" w:line="240" w:lineRule="auto"/>
              <w:jc w:val="both"/>
              <w:rPr>
                <w:rFonts w:ascii="Calibri" w:eastAsia="Arial Unicode MS" w:hAnsi="Calibri" w:cs="Calibri"/>
                <w:lang w:eastAsia="el-GR"/>
              </w:rPr>
            </w:pPr>
            <w:r w:rsidRPr="00F53722">
              <w:rPr>
                <w:rFonts w:ascii="Calibri" w:eastAsia="Arial Unicode MS" w:hAnsi="Calibri" w:cs="Calibri"/>
                <w:lang w:eastAsia="el-GR"/>
              </w:rPr>
              <w:t>Συμμόρφωση συστήματος με τις απαιτούμενες δυνατότητες που αναγράφονται.</w:t>
            </w:r>
          </w:p>
        </w:tc>
        <w:tc>
          <w:tcPr>
            <w:tcW w:w="1431" w:type="dxa"/>
            <w:shd w:val="clear" w:color="auto" w:fill="auto"/>
          </w:tcPr>
          <w:p w:rsidR="00F53722" w:rsidRPr="00F53722" w:rsidRDefault="00F53722" w:rsidP="00F53722">
            <w:pPr>
              <w:suppressAutoHyphens/>
              <w:spacing w:after="120" w:line="240" w:lineRule="auto"/>
              <w:jc w:val="center"/>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NAI</w:t>
            </w:r>
          </w:p>
        </w:tc>
        <w:tc>
          <w:tcPr>
            <w:tcW w:w="154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c>
          <w:tcPr>
            <w:tcW w:w="192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r>
      <w:tr w:rsidR="00F53722" w:rsidRPr="00F53722" w:rsidTr="009A3918">
        <w:trPr>
          <w:trHeight w:val="437"/>
          <w:jc w:val="center"/>
        </w:trPr>
        <w:tc>
          <w:tcPr>
            <w:tcW w:w="85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18</w:t>
            </w:r>
          </w:p>
        </w:tc>
        <w:tc>
          <w:tcPr>
            <w:tcW w:w="4962" w:type="dxa"/>
            <w:shd w:val="clear" w:color="auto" w:fill="auto"/>
          </w:tcPr>
          <w:p w:rsidR="00F53722" w:rsidRPr="00F53722" w:rsidRDefault="00F53722" w:rsidP="00F53722">
            <w:pPr>
              <w:suppressAutoHyphens/>
              <w:spacing w:after="120" w:line="240" w:lineRule="auto"/>
              <w:jc w:val="both"/>
              <w:rPr>
                <w:rFonts w:ascii="Calibri" w:eastAsia="Arial Unicode MS" w:hAnsi="Calibri" w:cs="Calibri"/>
                <w:lang w:eastAsia="el-GR"/>
              </w:rPr>
            </w:pPr>
            <w:r w:rsidRPr="00F53722">
              <w:rPr>
                <w:rFonts w:ascii="Calibri" w:eastAsia="Arial Unicode MS" w:hAnsi="Calibri" w:cs="Calibri"/>
                <w:lang w:eastAsia="el-GR"/>
              </w:rPr>
              <w:t xml:space="preserve">Το σύστημα πρέπει να διαθέτει ολοκληρωμένη λύση </w:t>
            </w:r>
            <w:r w:rsidRPr="00F53722">
              <w:rPr>
                <w:rFonts w:ascii="Calibri" w:eastAsia="Arial Unicode MS" w:hAnsi="Calibri" w:cs="Calibri"/>
                <w:lang w:val="en-GB" w:eastAsia="el-GR"/>
              </w:rPr>
              <w:t>Open</w:t>
            </w:r>
            <w:r w:rsidRPr="00F53722">
              <w:rPr>
                <w:rFonts w:ascii="Calibri" w:eastAsia="Arial Unicode MS" w:hAnsi="Calibri" w:cs="Calibri"/>
                <w:lang w:eastAsia="el-GR"/>
              </w:rPr>
              <w:t xml:space="preserve"> </w:t>
            </w:r>
            <w:r w:rsidRPr="00F53722">
              <w:rPr>
                <w:rFonts w:ascii="Calibri" w:eastAsia="Arial Unicode MS" w:hAnsi="Calibri" w:cs="Calibri"/>
                <w:lang w:val="en-GB" w:eastAsia="el-GR"/>
              </w:rPr>
              <w:t>XDR</w:t>
            </w:r>
            <w:r w:rsidRPr="00F53722">
              <w:rPr>
                <w:rFonts w:ascii="Calibri" w:eastAsia="Arial Unicode MS" w:hAnsi="Calibri" w:cs="Calibri"/>
                <w:lang w:eastAsia="el-GR"/>
              </w:rPr>
              <w:t xml:space="preserve"> (</w:t>
            </w:r>
            <w:r w:rsidRPr="00F53722">
              <w:rPr>
                <w:rFonts w:ascii="Calibri" w:eastAsia="Arial Unicode MS" w:hAnsi="Calibri" w:cs="Calibri"/>
                <w:lang w:val="en-GB" w:eastAsia="el-GR"/>
              </w:rPr>
              <w:t>Extended</w:t>
            </w:r>
            <w:r w:rsidRPr="00F53722">
              <w:rPr>
                <w:rFonts w:ascii="Calibri" w:eastAsia="Arial Unicode MS" w:hAnsi="Calibri" w:cs="Calibri"/>
                <w:lang w:eastAsia="el-GR"/>
              </w:rPr>
              <w:t xml:space="preserve"> </w:t>
            </w:r>
            <w:r w:rsidRPr="00F53722">
              <w:rPr>
                <w:rFonts w:ascii="Calibri" w:eastAsia="Arial Unicode MS" w:hAnsi="Calibri" w:cs="Calibri"/>
                <w:lang w:val="en-GB" w:eastAsia="el-GR"/>
              </w:rPr>
              <w:t>Detection</w:t>
            </w:r>
            <w:r w:rsidRPr="00F53722">
              <w:rPr>
                <w:rFonts w:ascii="Calibri" w:eastAsia="Arial Unicode MS" w:hAnsi="Calibri" w:cs="Calibri"/>
                <w:lang w:eastAsia="el-GR"/>
              </w:rPr>
              <w:t xml:space="preserve"> &amp; </w:t>
            </w:r>
            <w:r w:rsidRPr="00F53722">
              <w:rPr>
                <w:rFonts w:ascii="Calibri" w:eastAsia="Arial Unicode MS" w:hAnsi="Calibri" w:cs="Calibri"/>
                <w:lang w:val="en-GB" w:eastAsia="el-GR"/>
              </w:rPr>
              <w:t>Response</w:t>
            </w:r>
            <w:r w:rsidRPr="00F53722">
              <w:rPr>
                <w:rFonts w:ascii="Calibri" w:eastAsia="Arial Unicode MS" w:hAnsi="Calibri" w:cs="Calibri"/>
                <w:lang w:eastAsia="el-GR"/>
              </w:rPr>
              <w:t xml:space="preserve">) με χαρακτηριστικά και λειτουργίες </w:t>
            </w:r>
            <w:r w:rsidRPr="00F53722">
              <w:rPr>
                <w:rFonts w:ascii="Calibri" w:eastAsia="Arial Unicode MS" w:hAnsi="Calibri" w:cs="Calibri"/>
                <w:lang w:val="en-GB" w:eastAsia="el-GR"/>
              </w:rPr>
              <w:t>Next</w:t>
            </w:r>
            <w:r w:rsidRPr="00F53722">
              <w:rPr>
                <w:rFonts w:ascii="Calibri" w:eastAsia="Arial Unicode MS" w:hAnsi="Calibri" w:cs="Calibri"/>
                <w:lang w:eastAsia="el-GR"/>
              </w:rPr>
              <w:t xml:space="preserve"> </w:t>
            </w:r>
            <w:r w:rsidRPr="00F53722">
              <w:rPr>
                <w:rFonts w:ascii="Calibri" w:eastAsia="Arial Unicode MS" w:hAnsi="Calibri" w:cs="Calibri"/>
                <w:lang w:val="en-GB" w:eastAsia="el-GR"/>
              </w:rPr>
              <w:t>Gen</w:t>
            </w:r>
            <w:r w:rsidRPr="00F53722">
              <w:rPr>
                <w:rFonts w:ascii="Calibri" w:eastAsia="Arial Unicode MS" w:hAnsi="Calibri" w:cs="Calibri"/>
                <w:lang w:eastAsia="el-GR"/>
              </w:rPr>
              <w:t xml:space="preserve"> </w:t>
            </w:r>
            <w:r w:rsidRPr="00F53722">
              <w:rPr>
                <w:rFonts w:ascii="Calibri" w:eastAsia="Arial Unicode MS" w:hAnsi="Calibri" w:cs="Calibri"/>
                <w:lang w:val="en-GB" w:eastAsia="el-GR"/>
              </w:rPr>
              <w:t>SOC</w:t>
            </w:r>
            <w:r w:rsidRPr="00F53722">
              <w:rPr>
                <w:rFonts w:ascii="Calibri" w:eastAsia="Arial Unicode MS" w:hAnsi="Calibri" w:cs="Calibri"/>
                <w:lang w:eastAsia="el-GR"/>
              </w:rPr>
              <w:t xml:space="preserve">, η </w:t>
            </w:r>
            <w:r w:rsidRPr="00F53722">
              <w:rPr>
                <w:rFonts w:ascii="Calibri" w:eastAsia="Arial Unicode MS" w:hAnsi="Calibri" w:cs="Calibri"/>
                <w:lang w:eastAsia="el-GR"/>
              </w:rPr>
              <w:lastRenderedPageBreak/>
              <w:t xml:space="preserve">οποία να εξασφαλίζει την κεντρική παρακολούθηση και διαχείριση. Η λύση αυτή στην πλατφόρμα Ηλεκτρονικής Διαχείρισης Αρχείου πρέπει να συγκεντρώνει και να συσχετίζει </w:t>
            </w:r>
            <w:r w:rsidRPr="00F53722">
              <w:rPr>
                <w:rFonts w:ascii="Calibri" w:eastAsia="Arial Unicode MS" w:hAnsi="Calibri" w:cs="Calibri"/>
                <w:lang w:val="en-GB" w:eastAsia="el-GR"/>
              </w:rPr>
              <w:t>key</w:t>
            </w:r>
            <w:r w:rsidRPr="00F53722">
              <w:rPr>
                <w:rFonts w:ascii="Calibri" w:eastAsia="Arial Unicode MS" w:hAnsi="Calibri" w:cs="Calibri"/>
                <w:lang w:eastAsia="el-GR"/>
              </w:rPr>
              <w:t xml:space="preserve"> </w:t>
            </w:r>
            <w:r w:rsidRPr="00F53722">
              <w:rPr>
                <w:rFonts w:ascii="Calibri" w:eastAsia="Arial Unicode MS" w:hAnsi="Calibri" w:cs="Calibri"/>
                <w:lang w:val="en-GB" w:eastAsia="el-GR"/>
              </w:rPr>
              <w:t>data</w:t>
            </w:r>
            <w:r w:rsidRPr="00F53722">
              <w:rPr>
                <w:rFonts w:ascii="Calibri" w:eastAsia="Arial Unicode MS" w:hAnsi="Calibri" w:cs="Calibri"/>
                <w:lang w:eastAsia="el-GR"/>
              </w:rPr>
              <w:t>, εργαλεία και ειδοποιήσεις</w:t>
            </w:r>
          </w:p>
        </w:tc>
        <w:tc>
          <w:tcPr>
            <w:tcW w:w="1431" w:type="dxa"/>
            <w:shd w:val="clear" w:color="auto" w:fill="auto"/>
          </w:tcPr>
          <w:p w:rsidR="00F53722" w:rsidRPr="00F53722" w:rsidRDefault="00F53722" w:rsidP="00F53722">
            <w:pPr>
              <w:suppressAutoHyphens/>
              <w:spacing w:after="120" w:line="240" w:lineRule="auto"/>
              <w:jc w:val="center"/>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lastRenderedPageBreak/>
              <w:t>NAI</w:t>
            </w:r>
          </w:p>
        </w:tc>
        <w:tc>
          <w:tcPr>
            <w:tcW w:w="154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c>
          <w:tcPr>
            <w:tcW w:w="192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r>
      <w:tr w:rsidR="00F53722" w:rsidRPr="00F53722" w:rsidTr="009A3918">
        <w:trPr>
          <w:cantSplit/>
          <w:trHeight w:val="437"/>
          <w:jc w:val="center"/>
        </w:trPr>
        <w:tc>
          <w:tcPr>
            <w:tcW w:w="85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lastRenderedPageBreak/>
              <w:t>19</w:t>
            </w:r>
          </w:p>
        </w:tc>
        <w:tc>
          <w:tcPr>
            <w:tcW w:w="4962" w:type="dxa"/>
            <w:shd w:val="clear" w:color="auto" w:fill="auto"/>
          </w:tcPr>
          <w:p w:rsidR="00F53722" w:rsidRPr="00F53722" w:rsidRDefault="00F53722" w:rsidP="00F53722">
            <w:pPr>
              <w:suppressAutoHyphens/>
              <w:spacing w:after="120" w:line="240" w:lineRule="auto"/>
              <w:jc w:val="both"/>
              <w:rPr>
                <w:rFonts w:ascii="Calibri" w:eastAsia="Arial Unicode MS" w:hAnsi="Calibri" w:cs="Calibri"/>
                <w:lang w:eastAsia="el-GR"/>
              </w:rPr>
            </w:pPr>
            <w:r w:rsidRPr="00F53722">
              <w:rPr>
                <w:rFonts w:ascii="Calibri" w:eastAsia="Arial Unicode MS" w:hAnsi="Calibri" w:cs="Calibri"/>
                <w:lang w:eastAsia="el-GR"/>
              </w:rPr>
              <w:t xml:space="preserve">Υπηρεσίες εκπαίδευσης της πλατφόρμας με </w:t>
            </w:r>
            <w:r w:rsidRPr="00F53722">
              <w:rPr>
                <w:rFonts w:ascii="Calibri" w:eastAsia="Calibri" w:hAnsi="Calibri" w:cs="Calibri"/>
                <w:lang w:eastAsia="zh-CN"/>
              </w:rPr>
              <w:t>παροχή ψηφιακής πλατφόρμας που θα περιλαμβάνει κατ’ ελάχιστον σε μορφή ψηφιακού εκπαιδευτικού υλικού την πλήρη τεκμηρίωση του πληροφοριακού συστήματος και όλων των επιμέρους υποσυστημάτων για όλες τις υποστηριζόμενες κατηγορίες και ρόλους χρηστών.</w:t>
            </w:r>
          </w:p>
        </w:tc>
        <w:tc>
          <w:tcPr>
            <w:tcW w:w="1431" w:type="dxa"/>
            <w:shd w:val="clear" w:color="auto" w:fill="auto"/>
          </w:tcPr>
          <w:p w:rsidR="00F53722" w:rsidRPr="00F53722" w:rsidRDefault="00F53722" w:rsidP="00F53722">
            <w:pPr>
              <w:suppressAutoHyphens/>
              <w:spacing w:after="120" w:line="240" w:lineRule="auto"/>
              <w:jc w:val="center"/>
              <w:rPr>
                <w:rFonts w:ascii="Calibri" w:eastAsia="Calibri" w:hAnsi="Calibri" w:cs="Calibri"/>
                <w:b/>
                <w:bCs/>
                <w:sz w:val="28"/>
                <w:szCs w:val="32"/>
                <w:lang w:val="en-GB" w:eastAsia="zh-CN"/>
              </w:rPr>
            </w:pPr>
            <w:r w:rsidRPr="00F53722">
              <w:rPr>
                <w:rFonts w:ascii="Calibri" w:eastAsia="Calibri" w:hAnsi="Calibri" w:cs="Calibri"/>
                <w:b/>
                <w:bCs/>
                <w:sz w:val="28"/>
                <w:szCs w:val="32"/>
                <w:lang w:val="en-GB" w:eastAsia="zh-CN"/>
              </w:rPr>
              <w:t>NAI</w:t>
            </w:r>
          </w:p>
        </w:tc>
        <w:tc>
          <w:tcPr>
            <w:tcW w:w="154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c>
          <w:tcPr>
            <w:tcW w:w="1920" w:type="dxa"/>
            <w:shd w:val="clear" w:color="auto" w:fill="auto"/>
          </w:tcPr>
          <w:p w:rsidR="00F53722" w:rsidRPr="00F53722" w:rsidRDefault="00F53722" w:rsidP="00F53722">
            <w:pPr>
              <w:suppressAutoHyphens/>
              <w:spacing w:after="120" w:line="240" w:lineRule="auto"/>
              <w:jc w:val="both"/>
              <w:rPr>
                <w:rFonts w:ascii="Calibri" w:eastAsia="Calibri" w:hAnsi="Calibri" w:cs="Calibri"/>
                <w:b/>
                <w:bCs/>
                <w:sz w:val="28"/>
                <w:szCs w:val="32"/>
                <w:lang w:val="en-GB" w:eastAsia="zh-CN"/>
              </w:rPr>
            </w:pPr>
          </w:p>
        </w:tc>
      </w:tr>
    </w:tbl>
    <w:p w:rsidR="00F53722" w:rsidRPr="00F53722" w:rsidRDefault="00F53722" w:rsidP="00F53722">
      <w:pPr>
        <w:suppressAutoHyphens/>
        <w:spacing w:after="0" w:line="240" w:lineRule="auto"/>
        <w:jc w:val="both"/>
        <w:rPr>
          <w:rFonts w:ascii="Calibri" w:eastAsia="Times New Roman" w:hAnsi="Calibri" w:cs="Calibri"/>
          <w:strike/>
          <w:szCs w:val="24"/>
          <w:lang w:eastAsia="zh-CN"/>
        </w:rPr>
      </w:pPr>
    </w:p>
    <w:p w:rsidR="00526A59" w:rsidRDefault="00526A59"/>
    <w:sectPr w:rsidR="00526A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F0"/>
    <w:rsid w:val="000E03F0"/>
    <w:rsid w:val="00526A59"/>
    <w:rsid w:val="00F537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3722</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2023-05-19T09:12:00Z</dcterms:created>
  <dcterms:modified xsi:type="dcterms:W3CDTF">2023-05-19T09:13:00Z</dcterms:modified>
</cp:coreProperties>
</file>