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E3" w:rsidRDefault="004001E3" w:rsidP="00D17C11">
      <w:pPr>
        <w:pStyle w:val="a3"/>
        <w:spacing w:line="360" w:lineRule="auto"/>
        <w:rPr>
          <w:sz w:val="28"/>
        </w:rPr>
      </w:pPr>
    </w:p>
    <w:p w:rsidR="004001E3" w:rsidRDefault="004001E3" w:rsidP="00D17C11">
      <w:pPr>
        <w:pStyle w:val="a3"/>
        <w:spacing w:line="360" w:lineRule="auto"/>
        <w:rPr>
          <w:sz w:val="28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>ΠΡΟΓΡΑΜΜΑΤΙΚΗ ΣΥΜΒΑΣΗ</w:t>
      </w: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 xml:space="preserve">ΜΕΤΑΞΥ ΤΗΣ ΠΕΡΙΦΕΡΕΙΑΣ ΚΡΗΤΗΣ </w:t>
      </w:r>
    </w:p>
    <w:p w:rsidR="004001E3" w:rsidRPr="00AD1941" w:rsidRDefault="00FD268C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>ΤΟΥ</w:t>
      </w:r>
    </w:p>
    <w:p w:rsidR="00FD268C" w:rsidRPr="00AD1941" w:rsidRDefault="00FD268C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FD268C" w:rsidRPr="00AD1941" w:rsidRDefault="00FD268C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>ΔΗΜΟΥ ΧΕΡΣΟΝΗΣΟΥ</w:t>
      </w:r>
    </w:p>
    <w:p w:rsidR="00FD268C" w:rsidRPr="00AD1941" w:rsidRDefault="00FD268C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>ΚΑΙ</w:t>
      </w:r>
      <w:r w:rsidR="000A72C6" w:rsidRPr="00AD1941">
        <w:rPr>
          <w:rFonts w:ascii="Times New Roman" w:hAnsi="Times New Roman"/>
          <w:sz w:val="24"/>
          <w:szCs w:val="24"/>
        </w:rPr>
        <w:t xml:space="preserve">  </w:t>
      </w:r>
      <w:r w:rsidRPr="00AD1941">
        <w:rPr>
          <w:rFonts w:ascii="Times New Roman" w:hAnsi="Times New Roman"/>
          <w:sz w:val="24"/>
          <w:szCs w:val="24"/>
        </w:rPr>
        <w:t xml:space="preserve"> ΤΟΥ </w:t>
      </w: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>ΕΛΛΗΝΙΚΟΥ ΓΕΩΡΓΙΚΟΥ ΟΡΓΑΝΙΣΜΟΥ – ΔΗΜΗΤΡΑ</w:t>
      </w: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 xml:space="preserve"> (ΕΛΓΟ ΔΗΜΗΤΡΑ)</w:t>
      </w: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>ΓΙΑ ΤΗΝ ΥΛΟΠΟΙΗΣΗ ΤΟΥ ΕΡΓΟΥ</w:t>
      </w: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A72C6" w:rsidRPr="00AD1941" w:rsidRDefault="004001E3" w:rsidP="000A72C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 xml:space="preserve">  </w:t>
      </w:r>
    </w:p>
    <w:p w:rsidR="004001E3" w:rsidRPr="00AD1941" w:rsidRDefault="000A72C6" w:rsidP="000A72C6">
      <w:pPr>
        <w:pStyle w:val="a3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>«ΔΗΜΙΟΥΡΓΙΑ   ΠΙΛΟΤΙΚΟΥ - ΠΕΙΡΑΜΑΤΙΚΟΥ   ΑΜΠΕΛΩΝΑ</w:t>
      </w:r>
      <w:r w:rsidR="004001E3" w:rsidRPr="00AD1941">
        <w:rPr>
          <w:rFonts w:ascii="Times New Roman" w:hAnsi="Times New Roman"/>
          <w:sz w:val="24"/>
          <w:szCs w:val="24"/>
        </w:rPr>
        <w:t>»</w:t>
      </w: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1E3" w:rsidRPr="00AD1941" w:rsidRDefault="004001E3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A72C6" w:rsidRPr="00AD1941" w:rsidRDefault="000A72C6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C5940" w:rsidRDefault="00AC5940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C5940" w:rsidRDefault="00AC5940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C5940" w:rsidRDefault="00AC5940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C5940" w:rsidRDefault="00AC5940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C5940" w:rsidRDefault="00AC5940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CF6B08" w:rsidRPr="00AD1941" w:rsidRDefault="00CF6B08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lastRenderedPageBreak/>
        <w:t xml:space="preserve">Π Ρ Ο Γ Ρ Α Μ Μ Α Τ Ι Κ Η      Σ Υ Μ Β Α Σ Η </w:t>
      </w:r>
    </w:p>
    <w:p w:rsidR="00387238" w:rsidRPr="00AD1941" w:rsidRDefault="00387238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387238" w:rsidRPr="00AD1941" w:rsidRDefault="00387238" w:rsidP="00D17C1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 xml:space="preserve">ΓΙΑ ΤΗΝ ΥΛΟΠΟΙΗΣΗ ΤΟΥ ΕΡΓΟΥ </w:t>
      </w:r>
    </w:p>
    <w:p w:rsidR="000A72C6" w:rsidRDefault="000A72C6" w:rsidP="000A72C6">
      <w:pPr>
        <w:pStyle w:val="a3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>«ΔΗΜΙΟΥΡΓΙΑ   ΠΙΛΟΤΙΚΟΥ - ΠΕΙΡΑΜΑΤΙΚΟΥ   ΑΜΠΕΛΩΝΑ»</w:t>
      </w:r>
    </w:p>
    <w:p w:rsidR="00E26FE9" w:rsidRDefault="00E26FE9" w:rsidP="000A72C6">
      <w:pPr>
        <w:pStyle w:val="a3"/>
        <w:rPr>
          <w:rFonts w:ascii="Times New Roman" w:hAnsi="Times New Roman"/>
          <w:sz w:val="24"/>
          <w:szCs w:val="24"/>
        </w:rPr>
      </w:pPr>
    </w:p>
    <w:p w:rsidR="00E26FE9" w:rsidRDefault="00E26FE9" w:rsidP="000A72C6">
      <w:pPr>
        <w:pStyle w:val="a3"/>
        <w:rPr>
          <w:rFonts w:ascii="Times New Roman" w:hAnsi="Times New Roman"/>
          <w:sz w:val="24"/>
          <w:szCs w:val="24"/>
        </w:rPr>
      </w:pPr>
    </w:p>
    <w:p w:rsidR="00CF6B08" w:rsidRPr="00AD1941" w:rsidRDefault="000A72C6" w:rsidP="000A72C6">
      <w:pPr>
        <w:pStyle w:val="a3"/>
        <w:spacing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 xml:space="preserve"> </w:t>
      </w:r>
    </w:p>
    <w:p w:rsidR="00CF6B08" w:rsidRPr="00AD1941" w:rsidRDefault="00CF6B08" w:rsidP="0015598C">
      <w:pPr>
        <w:pStyle w:val="a4"/>
        <w:spacing w:line="360" w:lineRule="auto"/>
        <w:rPr>
          <w:sz w:val="24"/>
          <w:szCs w:val="24"/>
        </w:rPr>
      </w:pPr>
      <w:r w:rsidRPr="00AD1941">
        <w:rPr>
          <w:sz w:val="24"/>
          <w:szCs w:val="24"/>
        </w:rPr>
        <w:t xml:space="preserve">Στο </w:t>
      </w:r>
      <w:r w:rsidR="00F10D44">
        <w:rPr>
          <w:sz w:val="24"/>
          <w:szCs w:val="24"/>
        </w:rPr>
        <w:t xml:space="preserve">Ηράκλειο σήμερα </w:t>
      </w:r>
      <w:r w:rsidR="003971C4" w:rsidRPr="003971C4">
        <w:rPr>
          <w:sz w:val="24"/>
          <w:szCs w:val="24"/>
        </w:rPr>
        <w:t>25- 04 -</w:t>
      </w:r>
      <w:r w:rsidR="00F10D44" w:rsidRPr="003971C4">
        <w:rPr>
          <w:sz w:val="24"/>
          <w:szCs w:val="24"/>
        </w:rPr>
        <w:t>2014</w:t>
      </w:r>
      <w:r w:rsidR="003971C4" w:rsidRPr="003971C4">
        <w:rPr>
          <w:sz w:val="24"/>
          <w:szCs w:val="24"/>
        </w:rPr>
        <w:t xml:space="preserve"> ημέρα Παρασκευή</w:t>
      </w:r>
      <w:r w:rsidRPr="00AD1941">
        <w:rPr>
          <w:sz w:val="24"/>
          <w:szCs w:val="24"/>
        </w:rPr>
        <w:t>, οι παρακάτω συμβαλλόμενοι:</w:t>
      </w:r>
    </w:p>
    <w:p w:rsidR="00CF6B08" w:rsidRPr="00AD1941" w:rsidRDefault="00CF6B08" w:rsidP="0015598C">
      <w:pPr>
        <w:spacing w:line="360" w:lineRule="auto"/>
        <w:jc w:val="both"/>
        <w:rPr>
          <w:sz w:val="24"/>
          <w:szCs w:val="24"/>
        </w:rPr>
      </w:pPr>
    </w:p>
    <w:p w:rsidR="009532BF" w:rsidRPr="00AD1941" w:rsidRDefault="00CF6B08" w:rsidP="0015598C">
      <w:pPr>
        <w:pStyle w:val="a3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 xml:space="preserve">α. </w:t>
      </w:r>
      <w:r w:rsidRPr="00AD1941">
        <w:rPr>
          <w:rFonts w:ascii="Times New Roman" w:hAnsi="Times New Roman"/>
          <w:b w:val="0"/>
          <w:sz w:val="24"/>
          <w:szCs w:val="24"/>
        </w:rPr>
        <w:t>Η Περιφέρεια Κρήτης,</w:t>
      </w:r>
      <w:r w:rsidR="00900372" w:rsidRPr="00AD1941">
        <w:rPr>
          <w:rFonts w:ascii="Times New Roman" w:hAnsi="Times New Roman"/>
          <w:b w:val="0"/>
          <w:sz w:val="24"/>
          <w:szCs w:val="24"/>
        </w:rPr>
        <w:t xml:space="preserve"> που εδρεύει στο Ηράκλειο, με ΑΦΜ 0997579388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 </w:t>
      </w:r>
      <w:r w:rsidRPr="00AD1941">
        <w:rPr>
          <w:rFonts w:ascii="Times New Roman" w:hAnsi="Times New Roman"/>
          <w:b w:val="0"/>
          <w:bCs w:val="0"/>
          <w:sz w:val="24"/>
          <w:szCs w:val="24"/>
        </w:rPr>
        <w:t>νόμιμα εκπροσωπούμενη από τον κ. Σταύρο  Αρναουτάκη,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 Περιφερειάρχης Κρήτης, </w:t>
      </w:r>
    </w:p>
    <w:p w:rsidR="00206F3A" w:rsidRPr="00AD1941" w:rsidRDefault="00CF6B08" w:rsidP="0015598C">
      <w:pPr>
        <w:spacing w:line="360" w:lineRule="auto"/>
        <w:ind w:left="360" w:hanging="360"/>
        <w:jc w:val="both"/>
        <w:rPr>
          <w:sz w:val="24"/>
          <w:szCs w:val="24"/>
        </w:rPr>
      </w:pPr>
      <w:r w:rsidRPr="00AD1941">
        <w:rPr>
          <w:b/>
          <w:sz w:val="24"/>
          <w:szCs w:val="24"/>
        </w:rPr>
        <w:t>β.</w:t>
      </w:r>
      <w:r w:rsidRPr="00AD1941">
        <w:rPr>
          <w:sz w:val="24"/>
          <w:szCs w:val="24"/>
        </w:rPr>
        <w:t xml:space="preserve"> </w:t>
      </w:r>
      <w:r w:rsidR="00F10D44">
        <w:rPr>
          <w:sz w:val="24"/>
          <w:szCs w:val="24"/>
        </w:rPr>
        <w:t>Ο</w:t>
      </w:r>
      <w:r w:rsidR="00EE227D" w:rsidRPr="00AD1941">
        <w:rPr>
          <w:sz w:val="24"/>
          <w:szCs w:val="24"/>
        </w:rPr>
        <w:t xml:space="preserve"> Ελληνικ</w:t>
      </w:r>
      <w:r w:rsidR="00F10D44">
        <w:rPr>
          <w:sz w:val="24"/>
          <w:szCs w:val="24"/>
        </w:rPr>
        <w:t>ός</w:t>
      </w:r>
      <w:r w:rsidR="00EE227D" w:rsidRPr="00AD1941">
        <w:rPr>
          <w:sz w:val="24"/>
          <w:szCs w:val="24"/>
        </w:rPr>
        <w:t xml:space="preserve"> Γεωργικ</w:t>
      </w:r>
      <w:r w:rsidR="00F10D44">
        <w:rPr>
          <w:sz w:val="24"/>
          <w:szCs w:val="24"/>
        </w:rPr>
        <w:t>ός</w:t>
      </w:r>
      <w:r w:rsidR="00EE227D" w:rsidRPr="00AD1941">
        <w:rPr>
          <w:sz w:val="24"/>
          <w:szCs w:val="24"/>
        </w:rPr>
        <w:t xml:space="preserve"> Οργανισμ</w:t>
      </w:r>
      <w:r w:rsidR="00F10D44">
        <w:rPr>
          <w:sz w:val="24"/>
          <w:szCs w:val="24"/>
        </w:rPr>
        <w:t>ός</w:t>
      </w:r>
      <w:r w:rsidR="00EE227D" w:rsidRPr="00AD1941">
        <w:rPr>
          <w:sz w:val="24"/>
          <w:szCs w:val="24"/>
        </w:rPr>
        <w:t xml:space="preserve"> “ΔΗΜΗΤΡΑ” (ΕΛΓΟ – “ΔΗΜΗΤΡΑ”), ως καθολικ</w:t>
      </w:r>
      <w:r w:rsidR="00F10D44">
        <w:rPr>
          <w:sz w:val="24"/>
          <w:szCs w:val="24"/>
        </w:rPr>
        <w:t>ός</w:t>
      </w:r>
      <w:r w:rsidR="00EE227D" w:rsidRPr="00AD1941">
        <w:rPr>
          <w:sz w:val="24"/>
          <w:szCs w:val="24"/>
        </w:rPr>
        <w:t xml:space="preserve"> δι</w:t>
      </w:r>
      <w:r w:rsidR="00F10D44">
        <w:rPr>
          <w:sz w:val="24"/>
          <w:szCs w:val="24"/>
        </w:rPr>
        <w:t>ά</w:t>
      </w:r>
      <w:r w:rsidR="00EE227D" w:rsidRPr="00AD1941">
        <w:rPr>
          <w:sz w:val="24"/>
          <w:szCs w:val="24"/>
        </w:rPr>
        <w:t>δ</w:t>
      </w:r>
      <w:r w:rsidR="00F10D44">
        <w:rPr>
          <w:sz w:val="24"/>
          <w:szCs w:val="24"/>
        </w:rPr>
        <w:t>οχος</w:t>
      </w:r>
      <w:r w:rsidR="00EE227D" w:rsidRPr="00AD1941">
        <w:rPr>
          <w:sz w:val="24"/>
          <w:szCs w:val="24"/>
        </w:rPr>
        <w:t xml:space="preserve"> του Εθνικού Ιδρύματος Αγροτικής Έρευνας (ΕΘ.Ι.ΑΓ.Ε.) / Ινστιτούτο </w:t>
      </w:r>
      <w:r w:rsidR="00654653" w:rsidRPr="00AD1941">
        <w:rPr>
          <w:sz w:val="24"/>
          <w:szCs w:val="24"/>
        </w:rPr>
        <w:t>Αμπέλου, Λαχανοκομίας και Ανθοκομίας Ηρακλείου</w:t>
      </w:r>
      <w:r w:rsidR="00EE227D" w:rsidRPr="00AD1941">
        <w:rPr>
          <w:sz w:val="24"/>
          <w:szCs w:val="24"/>
        </w:rPr>
        <w:t>, σύμφωνα με την παρ. 1 του άρθρου 66 του Ν. 4002/2011 (ΦΕΚ 180/Α/22-8-2011) και την υπ’ αριθμ. 188763/10-10-2011 Κοινή Υπουργική Απόφαση (ΦΕΚ 2284/Β/13-10-2011)</w:t>
      </w:r>
      <w:r w:rsidR="00F10D44">
        <w:rPr>
          <w:sz w:val="24"/>
          <w:szCs w:val="24"/>
        </w:rPr>
        <w:t>,</w:t>
      </w:r>
      <w:r w:rsidR="00EE227D" w:rsidRPr="00AD1941">
        <w:rPr>
          <w:sz w:val="24"/>
          <w:szCs w:val="24"/>
        </w:rPr>
        <w:t xml:space="preserve"> που εδρεύει στην Αθήνα, οδός Άνδρου 1 &amp; Πατησίων, με ΑΦΜ 997604027, Δ.Ο.Υ. ΙΑ΄ Αθηνών και εκπροσωπείται νόμιμα από τον Πρόεδρο του Δ.Σ. Καθηγητή Σέρκο Χαρουτουνιάν του Αρτίν, σύμφωνα με την υπ'αριθμ. 359/35982/22-03-2013 απόφαση του Υπουργού Αγροτικής Ανάπτυξης και Τροφίμων (ΦΕΚ ΥΟΔΔ 123/22-03-2013), καλούμενου στο εξής για συντομία «ΕΛΓΟ - ΔΗΜΗΤΡΑ» </w:t>
      </w:r>
    </w:p>
    <w:p w:rsidR="00FD268C" w:rsidRPr="00AD1941" w:rsidRDefault="00E00424" w:rsidP="00FD268C">
      <w:pPr>
        <w:pStyle w:val="a3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D1941">
        <w:rPr>
          <w:rFonts w:ascii="Times New Roman" w:hAnsi="Times New Roman"/>
          <w:b w:val="0"/>
          <w:sz w:val="24"/>
          <w:szCs w:val="24"/>
        </w:rPr>
        <w:t xml:space="preserve">γ. </w:t>
      </w:r>
      <w:r w:rsidR="00216E4C" w:rsidRPr="00AD1941">
        <w:rPr>
          <w:rFonts w:ascii="Times New Roman" w:hAnsi="Times New Roman"/>
          <w:b w:val="0"/>
          <w:sz w:val="24"/>
          <w:szCs w:val="24"/>
        </w:rPr>
        <w:t xml:space="preserve"> </w:t>
      </w:r>
      <w:r w:rsidR="00F10D44">
        <w:rPr>
          <w:rFonts w:ascii="Times New Roman" w:hAnsi="Times New Roman"/>
          <w:b w:val="0"/>
          <w:sz w:val="24"/>
          <w:szCs w:val="24"/>
        </w:rPr>
        <w:t>Ο</w:t>
      </w:r>
      <w:r w:rsidR="00216E4C" w:rsidRPr="00AD1941">
        <w:rPr>
          <w:rFonts w:ascii="Times New Roman" w:hAnsi="Times New Roman"/>
          <w:b w:val="0"/>
          <w:sz w:val="24"/>
          <w:szCs w:val="24"/>
        </w:rPr>
        <w:t xml:space="preserve"> Δήμο</w:t>
      </w:r>
      <w:r w:rsidR="00F10D44">
        <w:rPr>
          <w:rFonts w:ascii="Times New Roman" w:hAnsi="Times New Roman"/>
          <w:b w:val="0"/>
          <w:sz w:val="24"/>
          <w:szCs w:val="24"/>
        </w:rPr>
        <w:t>ς</w:t>
      </w:r>
      <w:r w:rsidR="00216E4C" w:rsidRPr="00AD1941">
        <w:rPr>
          <w:rFonts w:ascii="Times New Roman" w:hAnsi="Times New Roman"/>
          <w:b w:val="0"/>
          <w:sz w:val="24"/>
          <w:szCs w:val="24"/>
        </w:rPr>
        <w:t xml:space="preserve"> Χερσονήσου, νόμιμα εκπροσωπούμενο</w:t>
      </w:r>
      <w:r w:rsidR="00F10D44">
        <w:rPr>
          <w:rFonts w:ascii="Times New Roman" w:hAnsi="Times New Roman"/>
          <w:b w:val="0"/>
          <w:sz w:val="24"/>
          <w:szCs w:val="24"/>
        </w:rPr>
        <w:t>ς</w:t>
      </w:r>
      <w:r w:rsidR="00216E4C" w:rsidRPr="00AD1941">
        <w:rPr>
          <w:rFonts w:ascii="Times New Roman" w:hAnsi="Times New Roman"/>
          <w:b w:val="0"/>
          <w:sz w:val="24"/>
          <w:szCs w:val="24"/>
        </w:rPr>
        <w:t xml:space="preserve"> από το κ. </w:t>
      </w:r>
      <w:r w:rsidR="00DD6434" w:rsidRPr="00AD1941">
        <w:rPr>
          <w:rFonts w:ascii="Times New Roman" w:hAnsi="Times New Roman"/>
          <w:b w:val="0"/>
          <w:sz w:val="24"/>
          <w:szCs w:val="24"/>
        </w:rPr>
        <w:t>Ζαχαρία</w:t>
      </w:r>
      <w:r w:rsidR="00216E4C" w:rsidRPr="00AD194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D1941">
        <w:rPr>
          <w:rFonts w:ascii="Times New Roman" w:hAnsi="Times New Roman"/>
          <w:b w:val="0"/>
          <w:sz w:val="24"/>
          <w:szCs w:val="24"/>
        </w:rPr>
        <w:t>Δοξαστάκη</w:t>
      </w:r>
      <w:proofErr w:type="spellEnd"/>
      <w:r w:rsidR="00216E4C" w:rsidRPr="00AD1941">
        <w:rPr>
          <w:rFonts w:ascii="Times New Roman" w:hAnsi="Times New Roman"/>
          <w:b w:val="0"/>
          <w:sz w:val="24"/>
          <w:szCs w:val="24"/>
        </w:rPr>
        <w:t>, Δήμαρχο</w:t>
      </w:r>
      <w:r w:rsidR="005E2F1C">
        <w:rPr>
          <w:rFonts w:ascii="Times New Roman" w:hAnsi="Times New Roman"/>
          <w:b w:val="0"/>
          <w:sz w:val="24"/>
          <w:szCs w:val="24"/>
        </w:rPr>
        <w:t xml:space="preserve">, Γούρνες, </w:t>
      </w:r>
      <w:proofErr w:type="spellStart"/>
      <w:r w:rsidR="005E2F1C">
        <w:rPr>
          <w:rFonts w:ascii="Times New Roman" w:hAnsi="Times New Roman"/>
          <w:b w:val="0"/>
          <w:sz w:val="24"/>
          <w:szCs w:val="24"/>
        </w:rPr>
        <w:t>τηλ</w:t>
      </w:r>
      <w:proofErr w:type="spellEnd"/>
      <w:r w:rsidR="005E2F1C">
        <w:rPr>
          <w:rFonts w:ascii="Times New Roman" w:hAnsi="Times New Roman"/>
          <w:b w:val="0"/>
          <w:sz w:val="24"/>
          <w:szCs w:val="24"/>
        </w:rPr>
        <w:t>. 2813-404600.</w:t>
      </w:r>
    </w:p>
    <w:p w:rsidR="00E00424" w:rsidRPr="00AD1941" w:rsidRDefault="00E00424" w:rsidP="0015598C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CF6B08" w:rsidRPr="00AD1941" w:rsidRDefault="00CF6B08" w:rsidP="001559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>Έχοντας υπόψη:</w:t>
      </w:r>
    </w:p>
    <w:p w:rsidR="00CF6B08" w:rsidRPr="00AD1941" w:rsidRDefault="00CF6B08" w:rsidP="0015598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Τις διατάξεις:</w:t>
      </w:r>
    </w:p>
    <w:p w:rsidR="00CF6B08" w:rsidRPr="00AD1941" w:rsidRDefault="00CF6B08" w:rsidP="0015598C">
      <w:pPr>
        <w:spacing w:line="360" w:lineRule="auto"/>
        <w:ind w:left="72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(α) του Ν. 3852/2010 (ΦΕΚ 87</w:t>
      </w:r>
      <w:r w:rsidRPr="00AD1941">
        <w:rPr>
          <w:sz w:val="24"/>
          <w:szCs w:val="24"/>
          <w:vertAlign w:val="superscript"/>
        </w:rPr>
        <w:t>Α</w:t>
      </w:r>
      <w:r w:rsidRPr="00AD1941">
        <w:rPr>
          <w:sz w:val="24"/>
          <w:szCs w:val="24"/>
        </w:rPr>
        <w:t>) «</w:t>
      </w:r>
      <w:r w:rsidRPr="00AD1941">
        <w:rPr>
          <w:i/>
          <w:sz w:val="24"/>
          <w:szCs w:val="24"/>
        </w:rPr>
        <w:t>Νέα Αρχιτεκτονική της Αυτοδιοίκησης και της Αποκεντρωμένης Διοίκησης – Πρόγραμμα Καλλικράτης</w:t>
      </w:r>
      <w:r w:rsidRPr="00AD1941">
        <w:rPr>
          <w:sz w:val="24"/>
          <w:szCs w:val="24"/>
        </w:rPr>
        <w:t xml:space="preserve">», όπως τροποποιήθηκε και ισχύει. </w:t>
      </w:r>
    </w:p>
    <w:p w:rsidR="00EE227D" w:rsidRPr="00AD1941" w:rsidRDefault="00CF6B08" w:rsidP="0015598C">
      <w:pPr>
        <w:pStyle w:val="a4"/>
        <w:spacing w:line="360" w:lineRule="auto"/>
        <w:ind w:left="720"/>
        <w:rPr>
          <w:sz w:val="24"/>
          <w:szCs w:val="24"/>
        </w:rPr>
      </w:pPr>
      <w:r w:rsidRPr="00AD1941">
        <w:rPr>
          <w:sz w:val="24"/>
          <w:szCs w:val="24"/>
        </w:rPr>
        <w:t>(β) του Π.Δ. 149/2010 (ΦΕΚ 242</w:t>
      </w:r>
      <w:r w:rsidRPr="00AD1941">
        <w:rPr>
          <w:sz w:val="24"/>
          <w:szCs w:val="24"/>
          <w:vertAlign w:val="superscript"/>
        </w:rPr>
        <w:t>Α</w:t>
      </w:r>
      <w:r w:rsidRPr="00AD1941">
        <w:rPr>
          <w:sz w:val="24"/>
          <w:szCs w:val="24"/>
        </w:rPr>
        <w:t>) «</w:t>
      </w:r>
      <w:r w:rsidRPr="00AD1941">
        <w:rPr>
          <w:i/>
          <w:sz w:val="24"/>
          <w:szCs w:val="24"/>
        </w:rPr>
        <w:t>Οργανισμός της Περιφέρειας Κρήτης</w:t>
      </w:r>
      <w:r w:rsidRPr="00AD1941">
        <w:rPr>
          <w:sz w:val="24"/>
          <w:szCs w:val="24"/>
        </w:rPr>
        <w:t xml:space="preserve">». </w:t>
      </w:r>
    </w:p>
    <w:p w:rsidR="00EE227D" w:rsidRPr="00AD1941" w:rsidRDefault="00EE227D" w:rsidP="00EE227D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AD1941">
        <w:rPr>
          <w:sz w:val="24"/>
          <w:szCs w:val="24"/>
        </w:rPr>
        <w:t>Το Ν. 1256/82, άρθρο 1 παρ. 6 (ΦΕΚ Α’ 65/31-5-1982), όπως τροποποιήθηκε και ισχύει.</w:t>
      </w:r>
    </w:p>
    <w:p w:rsidR="00EE227D" w:rsidRPr="00AD1941" w:rsidRDefault="00EE227D" w:rsidP="00EE227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D1941">
        <w:rPr>
          <w:rFonts w:ascii="Times New Roman" w:hAnsi="Times New Roman"/>
          <w:b w:val="0"/>
          <w:sz w:val="24"/>
          <w:szCs w:val="24"/>
        </w:rPr>
        <w:t>Τις διατάξεις τη</w:t>
      </w:r>
      <w:r w:rsidR="00663180" w:rsidRPr="00AD1941">
        <w:rPr>
          <w:rFonts w:ascii="Times New Roman" w:hAnsi="Times New Roman"/>
          <w:b w:val="0"/>
          <w:sz w:val="24"/>
          <w:szCs w:val="24"/>
        </w:rPr>
        <w:t>ς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  παρ. 1, του άρθρου 66, του ν.4002/2011 «Τροποποίηση της συνταξιοδοτικής νομοθεσίας του Δημοσίου – Ρυθμίσεις γα την ανάπτυξη και τη δημοσιονομική εξυγίανση – Θέματα αρμοδιότητας Υπουργείων Οικονομικών, </w:t>
      </w:r>
      <w:r w:rsidRPr="00AD1941">
        <w:rPr>
          <w:rFonts w:ascii="Times New Roman" w:hAnsi="Times New Roman"/>
          <w:b w:val="0"/>
          <w:sz w:val="24"/>
          <w:szCs w:val="24"/>
        </w:rPr>
        <w:lastRenderedPageBreak/>
        <w:t>Πολιτισμού και Τουρισμού και Εργασίας και Κοινωνικής Ασφάλισης» (ΦΕΚ 180 Α΄/22.08.2011) και τις διατάξεις της με αριθμ. 188763/10.10.2011 Κοινής Υπουργικής Απόφασης (ΦΕΚ 2284 Β΄/13.10.2011), με τις οποίες το ΕΘΙΑΓΕ, ο ΟΓΕΕΚΑ – ΔΗΜΗΤΡΑ, ο ΟΠΕΓΕΠ και ο ΕΛΟΓΑΚ  συγχωνεύτηκαν σε ενιαίο φορέα με την επωνυμία Ελληνικός Γεωργικός Οργανισμός – ΔΗΜΗΤΡΑ (ΕΛΓΟ – ΔΗΜΗΤΡΑ).</w:t>
      </w:r>
    </w:p>
    <w:p w:rsidR="00EE227D" w:rsidRPr="00AD1941" w:rsidRDefault="00EE227D" w:rsidP="00EE227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D1941">
        <w:rPr>
          <w:rFonts w:ascii="Times New Roman" w:hAnsi="Times New Roman"/>
          <w:b w:val="0"/>
          <w:sz w:val="24"/>
          <w:szCs w:val="24"/>
        </w:rPr>
        <w:t>Τη</w:t>
      </w:r>
      <w:r w:rsidR="00646F0D" w:rsidRPr="00AD1941">
        <w:rPr>
          <w:rFonts w:ascii="Times New Roman" w:hAnsi="Times New Roman"/>
          <w:b w:val="0"/>
          <w:sz w:val="24"/>
          <w:szCs w:val="24"/>
        </w:rPr>
        <w:t>ν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 αριθμ. 3 Απόφαση της 2ης/6-12-2011 Συνεδρίασης του Δ.Σ του ΕΛΓΟ – ΔΗΜΗΤΡΑ με θέμα: «Οργάνωση και Λειτουργία Υπηρεσιακών Μονάδων του Ελληνικού Γεωργικού Οργανισμού – ΔΗΜΗΤΡΑ».</w:t>
      </w:r>
    </w:p>
    <w:p w:rsidR="00EE227D" w:rsidRPr="00AD1941" w:rsidRDefault="00EE227D" w:rsidP="00EE227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D1941">
        <w:rPr>
          <w:rFonts w:ascii="Times New Roman" w:hAnsi="Times New Roman"/>
          <w:b w:val="0"/>
          <w:sz w:val="24"/>
          <w:szCs w:val="24"/>
        </w:rPr>
        <w:t xml:space="preserve">Την </w:t>
      </w:r>
      <w:r w:rsidR="00646F0D" w:rsidRPr="00AD1941">
        <w:rPr>
          <w:rFonts w:ascii="Times New Roman" w:hAnsi="Times New Roman"/>
          <w:b w:val="0"/>
          <w:sz w:val="24"/>
          <w:szCs w:val="24"/>
        </w:rPr>
        <w:t>α</w:t>
      </w:r>
      <w:r w:rsidRPr="00AD1941">
        <w:rPr>
          <w:rFonts w:ascii="Times New Roman" w:hAnsi="Times New Roman"/>
          <w:b w:val="0"/>
          <w:sz w:val="24"/>
          <w:szCs w:val="24"/>
        </w:rPr>
        <w:t>ριθμ. 4 Απόφαση της 2ης/6-12-2011 Συνεδρίασης του ΔΣ του ΕΛΓΟΔΗΜΗΤΡΑ με θέμα «Ορισμός προσωρινών Διευθυντών και των αναπληρωτών τους στο Ινστιτούτα του συγχωνευθέντος ΕΘΙΑΓΕ» όπως έχει τροποποιηθεί και ισχύει.</w:t>
      </w:r>
    </w:p>
    <w:p w:rsidR="00EE227D" w:rsidRPr="00AD1941" w:rsidRDefault="00EE227D" w:rsidP="00EE227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D1941">
        <w:rPr>
          <w:rFonts w:ascii="Times New Roman" w:hAnsi="Times New Roman"/>
          <w:b w:val="0"/>
          <w:sz w:val="24"/>
          <w:szCs w:val="24"/>
        </w:rPr>
        <w:t>Τις διατάξεις του ν. 1845/1989 (ΦΕΚ Α΄ 102) όπως έχει τροποποιηθεί και ισχύει σήμερα</w:t>
      </w:r>
      <w:r w:rsidR="00646F0D" w:rsidRPr="00AD1941">
        <w:rPr>
          <w:rFonts w:ascii="Times New Roman" w:hAnsi="Times New Roman"/>
          <w:b w:val="0"/>
          <w:sz w:val="24"/>
          <w:szCs w:val="24"/>
        </w:rPr>
        <w:t>.</w:t>
      </w:r>
    </w:p>
    <w:p w:rsidR="009672E7" w:rsidRPr="00AD1941" w:rsidRDefault="007B2C5A" w:rsidP="001559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D1941">
        <w:rPr>
          <w:rFonts w:ascii="Times New Roman" w:hAnsi="Times New Roman"/>
          <w:b w:val="0"/>
          <w:sz w:val="24"/>
          <w:szCs w:val="24"/>
        </w:rPr>
        <w:t xml:space="preserve">Την με αριθμό </w:t>
      </w:r>
      <w:r w:rsidR="00900372" w:rsidRPr="00AD1941">
        <w:rPr>
          <w:rFonts w:ascii="Times New Roman" w:hAnsi="Times New Roman"/>
          <w:b w:val="0"/>
          <w:sz w:val="24"/>
          <w:szCs w:val="24"/>
        </w:rPr>
        <w:t xml:space="preserve">967/13-12-2013 </w:t>
      </w:r>
      <w:r w:rsidR="00C05132" w:rsidRPr="00AD1941">
        <w:rPr>
          <w:rFonts w:ascii="Times New Roman" w:hAnsi="Times New Roman"/>
          <w:b w:val="0"/>
          <w:sz w:val="24"/>
          <w:szCs w:val="24"/>
        </w:rPr>
        <w:t>Εισήγηση της Δ/νσης Αγροτικής Οικονομ</w:t>
      </w:r>
      <w:r w:rsidRPr="00AD1941">
        <w:rPr>
          <w:rFonts w:ascii="Times New Roman" w:hAnsi="Times New Roman"/>
          <w:b w:val="0"/>
          <w:sz w:val="24"/>
          <w:szCs w:val="24"/>
        </w:rPr>
        <w:t>ίας &amp; Κτηνιατρικής της Π</w:t>
      </w:r>
      <w:r w:rsidR="00106A41" w:rsidRPr="00AD1941">
        <w:rPr>
          <w:rFonts w:ascii="Times New Roman" w:hAnsi="Times New Roman"/>
          <w:b w:val="0"/>
          <w:sz w:val="24"/>
          <w:szCs w:val="24"/>
        </w:rPr>
        <w:t>εριφέρειας Κρήτης</w:t>
      </w:r>
      <w:r w:rsidRPr="00AD1941">
        <w:rPr>
          <w:rFonts w:ascii="Times New Roman" w:hAnsi="Times New Roman"/>
          <w:b w:val="0"/>
          <w:sz w:val="24"/>
          <w:szCs w:val="24"/>
        </w:rPr>
        <w:t>.</w:t>
      </w:r>
    </w:p>
    <w:p w:rsidR="00646F0D" w:rsidRPr="00AD1941" w:rsidRDefault="00646F0D" w:rsidP="001559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D1941">
        <w:rPr>
          <w:rFonts w:ascii="Times New Roman" w:hAnsi="Times New Roman"/>
          <w:b w:val="0"/>
          <w:sz w:val="24"/>
          <w:szCs w:val="24"/>
        </w:rPr>
        <w:t xml:space="preserve">Την </w:t>
      </w:r>
      <w:r w:rsidR="0018611B" w:rsidRPr="0018611B">
        <w:rPr>
          <w:rFonts w:ascii="Times New Roman" w:hAnsi="Times New Roman"/>
          <w:b w:val="0"/>
          <w:sz w:val="24"/>
          <w:szCs w:val="24"/>
        </w:rPr>
        <w:t xml:space="preserve">Απόφαση </w:t>
      </w:r>
      <w:r w:rsidR="00E703E5" w:rsidRPr="0018611B">
        <w:rPr>
          <w:rFonts w:ascii="Times New Roman" w:hAnsi="Times New Roman"/>
          <w:b w:val="0"/>
          <w:sz w:val="24"/>
          <w:szCs w:val="24"/>
        </w:rPr>
        <w:t>Δ/19</w:t>
      </w:r>
      <w:r w:rsidR="0018611B">
        <w:rPr>
          <w:rFonts w:ascii="Times New Roman" w:hAnsi="Times New Roman"/>
          <w:b w:val="0"/>
          <w:sz w:val="24"/>
          <w:szCs w:val="24"/>
        </w:rPr>
        <w:t xml:space="preserve"> / 13.12.2013</w:t>
      </w:r>
      <w:r w:rsidRPr="0018611B">
        <w:rPr>
          <w:rFonts w:ascii="Times New Roman" w:hAnsi="Times New Roman"/>
          <w:b w:val="0"/>
          <w:sz w:val="24"/>
          <w:szCs w:val="24"/>
        </w:rPr>
        <w:t xml:space="preserve"> του Διοικητικού</w:t>
      </w:r>
      <w:r w:rsidRPr="008A52C1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E703E5">
        <w:rPr>
          <w:rFonts w:ascii="Times New Roman" w:hAnsi="Times New Roman"/>
          <w:b w:val="0"/>
          <w:sz w:val="24"/>
          <w:szCs w:val="24"/>
        </w:rPr>
        <w:t>Συμβουλίου του ΕΛΓΟ ΔΗΜΗΤΡΑ κατά</w:t>
      </w:r>
      <w:r w:rsidRPr="008A52C1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E703E5">
        <w:rPr>
          <w:rFonts w:ascii="Times New Roman" w:hAnsi="Times New Roman"/>
          <w:b w:val="0"/>
          <w:sz w:val="24"/>
          <w:szCs w:val="24"/>
        </w:rPr>
        <w:t xml:space="preserve">την </w:t>
      </w:r>
      <w:r w:rsidR="00E703E5" w:rsidRPr="00E703E5">
        <w:rPr>
          <w:rFonts w:ascii="Times New Roman" w:hAnsi="Times New Roman"/>
          <w:b w:val="0"/>
          <w:sz w:val="24"/>
          <w:szCs w:val="24"/>
        </w:rPr>
        <w:t>28</w:t>
      </w:r>
      <w:r w:rsidR="00E703E5" w:rsidRPr="00E703E5">
        <w:rPr>
          <w:rFonts w:ascii="Times New Roman" w:hAnsi="Times New Roman"/>
          <w:b w:val="0"/>
          <w:sz w:val="24"/>
          <w:szCs w:val="24"/>
          <w:vertAlign w:val="superscript"/>
        </w:rPr>
        <w:t xml:space="preserve">η </w:t>
      </w:r>
      <w:r w:rsidRPr="00E703E5">
        <w:rPr>
          <w:rFonts w:ascii="Times New Roman" w:hAnsi="Times New Roman"/>
          <w:b w:val="0"/>
          <w:sz w:val="24"/>
          <w:szCs w:val="24"/>
        </w:rPr>
        <w:t>Συνεδρίασή του</w:t>
      </w:r>
      <w:r w:rsidRPr="00AD1941">
        <w:rPr>
          <w:rFonts w:ascii="Times New Roman" w:hAnsi="Times New Roman"/>
          <w:b w:val="0"/>
          <w:sz w:val="24"/>
          <w:szCs w:val="24"/>
        </w:rPr>
        <w:t>, με την οποία εγκρίθηκε η συνεργασία μεταξύ της Περιφέρειας Κρήτης</w:t>
      </w:r>
      <w:r w:rsidR="00216E4C" w:rsidRPr="00AD1941">
        <w:rPr>
          <w:rFonts w:ascii="Times New Roman" w:hAnsi="Times New Roman"/>
          <w:b w:val="0"/>
          <w:sz w:val="24"/>
          <w:szCs w:val="24"/>
        </w:rPr>
        <w:t>, του Δήμου Χερσονήσου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 και του ΕΛΓΟ ΔΗΜΗΤΡΑ για την υλοποίηση του </w:t>
      </w:r>
      <w:r w:rsidR="00257A6B" w:rsidRPr="00AD1941">
        <w:rPr>
          <w:rFonts w:ascii="Times New Roman" w:hAnsi="Times New Roman"/>
          <w:b w:val="0"/>
          <w:sz w:val="24"/>
          <w:szCs w:val="24"/>
        </w:rPr>
        <w:t>Έ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ργου 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ΔΗΜΙΟΥΡΓΙΑ  </w:t>
      </w:r>
      <w:r w:rsidR="00216E4C" w:rsidRPr="00AD1941">
        <w:rPr>
          <w:rFonts w:ascii="Times New Roman" w:hAnsi="Times New Roman"/>
          <w:b w:val="0"/>
          <w:sz w:val="24"/>
          <w:szCs w:val="24"/>
        </w:rPr>
        <w:t>ΠΙΛΟΤΙΚΟΥ-ΠΕΙΡΑΜΑΤΚΟΥ  ΑΜΠΕΛΩΝΑ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» </w:t>
      </w:r>
      <w:r w:rsidR="00B65446"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από το Ινστιτούτο Αμπέλου, Λαχανοκομίας και Ανθοκομίας Ηρακλείου 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διάρκειας </w:t>
      </w:r>
      <w:r w:rsidR="007A697C" w:rsidRPr="00AD1941">
        <w:rPr>
          <w:rFonts w:ascii="Times New Roman" w:hAnsi="Times New Roman"/>
          <w:b w:val="0"/>
          <w:color w:val="000000"/>
          <w:sz w:val="24"/>
          <w:szCs w:val="24"/>
        </w:rPr>
        <w:t>πέντε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 (</w:t>
      </w:r>
      <w:r w:rsidR="007A697C" w:rsidRPr="00AD1941">
        <w:rPr>
          <w:rFonts w:ascii="Times New Roman" w:hAnsi="Times New Roman"/>
          <w:b w:val="0"/>
          <w:color w:val="000000"/>
          <w:sz w:val="24"/>
          <w:szCs w:val="24"/>
        </w:rPr>
        <w:t>5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) ετών και συνολικού κόστους </w:t>
      </w:r>
      <w:r w:rsidR="0006640E" w:rsidRPr="00AD1941">
        <w:rPr>
          <w:rFonts w:ascii="Times New Roman" w:hAnsi="Times New Roman"/>
          <w:sz w:val="24"/>
          <w:szCs w:val="24"/>
        </w:rPr>
        <w:t xml:space="preserve">189.162€ 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συμπεριλαμβανομένου </w:t>
      </w:r>
      <w:r w:rsidR="007A697C"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του 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>ΦΠΑ</w:t>
      </w:r>
      <w:r w:rsidR="007A697C"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 (13%)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</w:p>
    <w:p w:rsidR="00216E4C" w:rsidRPr="00AD1941" w:rsidRDefault="00216E4C" w:rsidP="001559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D1941">
        <w:rPr>
          <w:rFonts w:ascii="Times New Roman" w:hAnsi="Times New Roman"/>
          <w:b w:val="0"/>
          <w:sz w:val="24"/>
          <w:szCs w:val="24"/>
        </w:rPr>
        <w:t xml:space="preserve">Την απόφαση με α/α </w:t>
      </w:r>
      <w:r w:rsidR="00AF1F41" w:rsidRPr="00AF1F41">
        <w:rPr>
          <w:rFonts w:ascii="Times New Roman" w:hAnsi="Times New Roman"/>
          <w:b w:val="0"/>
          <w:sz w:val="24"/>
          <w:szCs w:val="24"/>
        </w:rPr>
        <w:t>162/2014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 του Δημοτικού Συμβουλίου του Δήμου Χερσονήσου με την οποία εγκρίθηκε η διάθεση του κληροδοτήματος στο Δημοτικό Διαμέρισμα Επισκοπής για τη δημιουργία  Πιλοτικού –Πειραματικού αμπελώνα.</w:t>
      </w:r>
    </w:p>
    <w:p w:rsidR="00AC5940" w:rsidRPr="008A52C1" w:rsidRDefault="00EE227D" w:rsidP="001559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D1941">
        <w:rPr>
          <w:rFonts w:ascii="Times New Roman" w:hAnsi="Times New Roman"/>
          <w:b w:val="0"/>
          <w:sz w:val="24"/>
          <w:szCs w:val="24"/>
        </w:rPr>
        <w:t xml:space="preserve">Την απόφαση με α/α </w:t>
      </w:r>
      <w:r w:rsidR="00964C9B" w:rsidRPr="00AD1941">
        <w:rPr>
          <w:rFonts w:ascii="Times New Roman" w:hAnsi="Times New Roman"/>
          <w:b w:val="0"/>
          <w:sz w:val="24"/>
          <w:szCs w:val="24"/>
        </w:rPr>
        <w:t xml:space="preserve">135/2013 </w:t>
      </w:r>
      <w:r w:rsidR="00900372" w:rsidRPr="00AD1941">
        <w:rPr>
          <w:rFonts w:ascii="Times New Roman" w:hAnsi="Times New Roman"/>
          <w:b w:val="0"/>
          <w:sz w:val="24"/>
          <w:szCs w:val="24"/>
        </w:rPr>
        <w:t xml:space="preserve">του Περιφερειακού Συμβουλίου </w:t>
      </w:r>
      <w:r w:rsidRPr="00AD1941">
        <w:rPr>
          <w:rFonts w:ascii="Times New Roman" w:hAnsi="Times New Roman"/>
          <w:b w:val="0"/>
          <w:sz w:val="24"/>
          <w:szCs w:val="24"/>
        </w:rPr>
        <w:t>Κρήτης περί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 έγκρισης Προγραμματικής Σύμβασης μ</w:t>
      </w:r>
      <w:r w:rsidR="0006640E" w:rsidRPr="00AD1941">
        <w:rPr>
          <w:rFonts w:ascii="Times New Roman" w:hAnsi="Times New Roman"/>
          <w:b w:val="0"/>
          <w:color w:val="000000"/>
          <w:sz w:val="24"/>
          <w:szCs w:val="24"/>
        </w:rPr>
        <w:t>εταξύ της Περιφέρειας Κρήτης,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 του Ε</w:t>
      </w:r>
      <w:r w:rsidR="002979D0" w:rsidRPr="00AD1941">
        <w:rPr>
          <w:rFonts w:ascii="Times New Roman" w:hAnsi="Times New Roman"/>
          <w:b w:val="0"/>
          <w:color w:val="000000"/>
          <w:sz w:val="24"/>
          <w:szCs w:val="24"/>
        </w:rPr>
        <w:t>ΛΓΟ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 ΔΗΜΗΤΡΑ</w:t>
      </w:r>
      <w:r w:rsidR="0006640E"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 &amp; του Δήμου Χερσονήσου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, για την υλοποίηση του </w:t>
      </w:r>
      <w:r w:rsidR="006737EF" w:rsidRPr="00AD1941">
        <w:rPr>
          <w:rFonts w:ascii="Times New Roman" w:hAnsi="Times New Roman"/>
          <w:b w:val="0"/>
          <w:color w:val="000000"/>
          <w:sz w:val="24"/>
          <w:szCs w:val="24"/>
        </w:rPr>
        <w:t>Έ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>ργου  «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ΔΗΜΙΟΥΡΓΙΑ  </w:t>
      </w:r>
      <w:r w:rsidR="007A697C" w:rsidRPr="00AD1941">
        <w:rPr>
          <w:rFonts w:ascii="Times New Roman" w:hAnsi="Times New Roman"/>
          <w:b w:val="0"/>
          <w:sz w:val="24"/>
          <w:szCs w:val="24"/>
        </w:rPr>
        <w:t xml:space="preserve">ΠΙΛΟΤΙΚΟΥ-ΠΕΙΡΑΜΑΤΚΟΥ 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 ΑΜΠΕΛ</w:t>
      </w:r>
      <w:r w:rsidR="007A697C" w:rsidRPr="00AD1941">
        <w:rPr>
          <w:rFonts w:ascii="Times New Roman" w:hAnsi="Times New Roman"/>
          <w:b w:val="0"/>
          <w:sz w:val="24"/>
          <w:szCs w:val="24"/>
        </w:rPr>
        <w:t>ΩΝΑ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» διάρκειας </w:t>
      </w:r>
      <w:r w:rsidR="007A697C" w:rsidRPr="00AD1941">
        <w:rPr>
          <w:rFonts w:ascii="Times New Roman" w:hAnsi="Times New Roman"/>
          <w:b w:val="0"/>
          <w:color w:val="000000"/>
          <w:sz w:val="24"/>
          <w:szCs w:val="24"/>
        </w:rPr>
        <w:t>πέντε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 (</w:t>
      </w:r>
      <w:r w:rsidR="007A697C" w:rsidRPr="00AD1941">
        <w:rPr>
          <w:rFonts w:ascii="Times New Roman" w:hAnsi="Times New Roman"/>
          <w:b w:val="0"/>
          <w:color w:val="000000"/>
          <w:sz w:val="24"/>
          <w:szCs w:val="24"/>
        </w:rPr>
        <w:t>5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) ετών 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αρχομένης από </w:t>
      </w:r>
      <w:r w:rsidR="00900372" w:rsidRPr="00AD1941">
        <w:rPr>
          <w:rFonts w:ascii="Times New Roman" w:hAnsi="Times New Roman"/>
          <w:b w:val="0"/>
          <w:sz w:val="24"/>
          <w:szCs w:val="24"/>
        </w:rPr>
        <w:t xml:space="preserve">την υπογραφή της παρούσας </w:t>
      </w:r>
      <w:r w:rsidRPr="00AD1941">
        <w:rPr>
          <w:rFonts w:ascii="Times New Roman" w:hAnsi="Times New Roman"/>
          <w:b w:val="0"/>
          <w:sz w:val="24"/>
          <w:szCs w:val="24"/>
        </w:rPr>
        <w:t xml:space="preserve">και συνολικού κόστους </w:t>
      </w:r>
      <w:r w:rsidR="00900372" w:rsidRPr="00AD1941">
        <w:rPr>
          <w:rFonts w:ascii="Times New Roman" w:hAnsi="Times New Roman"/>
          <w:sz w:val="24"/>
          <w:szCs w:val="24"/>
        </w:rPr>
        <w:t>189.162</w:t>
      </w:r>
      <w:r w:rsidRPr="00AD1941">
        <w:rPr>
          <w:rFonts w:ascii="Times New Roman" w:hAnsi="Times New Roman"/>
          <w:sz w:val="24"/>
          <w:szCs w:val="24"/>
        </w:rPr>
        <w:t>€</w:t>
      </w:r>
      <w:r w:rsidR="00646F0D" w:rsidRPr="00AD1941">
        <w:rPr>
          <w:rFonts w:ascii="Times New Roman" w:hAnsi="Times New Roman"/>
          <w:sz w:val="24"/>
          <w:szCs w:val="24"/>
        </w:rPr>
        <w:t xml:space="preserve"> </w:t>
      </w:r>
      <w:r w:rsidR="00646F0D" w:rsidRPr="00AD1941">
        <w:rPr>
          <w:rFonts w:ascii="Times New Roman" w:hAnsi="Times New Roman"/>
          <w:b w:val="0"/>
          <w:sz w:val="24"/>
          <w:szCs w:val="24"/>
        </w:rPr>
        <w:t xml:space="preserve">συμπεριλαμβανομένου </w:t>
      </w:r>
      <w:r w:rsidR="00646F0D" w:rsidRPr="00AD1941">
        <w:rPr>
          <w:rFonts w:ascii="Times New Roman" w:hAnsi="Times New Roman"/>
          <w:b w:val="0"/>
          <w:color w:val="000000"/>
          <w:sz w:val="24"/>
          <w:szCs w:val="24"/>
        </w:rPr>
        <w:t>ΦΠΑ.</w:t>
      </w:r>
      <w:r w:rsidRPr="00AD194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8A52C1" w:rsidRPr="005E2F1C" w:rsidRDefault="008A52C1" w:rsidP="008A52C1">
      <w:pPr>
        <w:pStyle w:val="a3"/>
        <w:spacing w:line="360" w:lineRule="auto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A52C1" w:rsidRPr="00E26FE9" w:rsidRDefault="008A52C1" w:rsidP="008A52C1">
      <w:pPr>
        <w:pStyle w:val="a3"/>
        <w:spacing w:line="360" w:lineRule="auto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CF6B08" w:rsidRPr="00AD1941" w:rsidRDefault="00CF6B08" w:rsidP="001559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>Συμφωνούν και συναποδέχονται τα εξής</w:t>
      </w:r>
      <w:r w:rsidRPr="00AD1941">
        <w:rPr>
          <w:rFonts w:ascii="Times New Roman" w:hAnsi="Times New Roman"/>
          <w:b w:val="0"/>
          <w:bCs w:val="0"/>
          <w:sz w:val="24"/>
          <w:szCs w:val="24"/>
        </w:rPr>
        <w:t xml:space="preserve"> :</w:t>
      </w:r>
    </w:p>
    <w:p w:rsidR="00AC5940" w:rsidRDefault="00AC5940" w:rsidP="00BC5AE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E6C19" w:rsidRPr="00AD1941" w:rsidRDefault="00CF6B08" w:rsidP="00BC5AE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D1941">
        <w:rPr>
          <w:rFonts w:ascii="Times New Roman" w:hAnsi="Times New Roman"/>
          <w:sz w:val="24"/>
          <w:szCs w:val="24"/>
        </w:rPr>
        <w:t xml:space="preserve">Προοίμιο </w:t>
      </w:r>
      <w:r w:rsidR="00AE6C19" w:rsidRPr="00AD1941">
        <w:rPr>
          <w:rFonts w:ascii="Times New Roman" w:hAnsi="Times New Roman"/>
          <w:sz w:val="24"/>
          <w:szCs w:val="24"/>
        </w:rPr>
        <w:t>–</w:t>
      </w:r>
      <w:r w:rsidRPr="00AD1941">
        <w:rPr>
          <w:rFonts w:ascii="Times New Roman" w:hAnsi="Times New Roman"/>
          <w:sz w:val="24"/>
          <w:szCs w:val="24"/>
        </w:rPr>
        <w:t xml:space="preserve"> Σκοπός</w:t>
      </w:r>
    </w:p>
    <w:p w:rsidR="00DD1E40" w:rsidRPr="00AD1941" w:rsidRDefault="000A72C6" w:rsidP="005025B7">
      <w:pPr>
        <w:spacing w:line="360" w:lineRule="auto"/>
        <w:ind w:firstLine="454"/>
        <w:jc w:val="both"/>
        <w:rPr>
          <w:sz w:val="24"/>
          <w:szCs w:val="24"/>
        </w:rPr>
      </w:pPr>
      <w:r w:rsidRPr="00AD1941">
        <w:rPr>
          <w:color w:val="000000"/>
          <w:sz w:val="24"/>
          <w:szCs w:val="24"/>
        </w:rPr>
        <w:t>Έχοντας υπόψη το κοντινό παρελθόν της αναμπέλωσης του κρητικού αμπελώνα λόγω της εισόδου της φυλλοξήρας</w:t>
      </w:r>
      <w:r w:rsidR="005025B7" w:rsidRPr="00AD1941">
        <w:rPr>
          <w:color w:val="000000"/>
          <w:sz w:val="24"/>
          <w:szCs w:val="24"/>
        </w:rPr>
        <w:t>,</w:t>
      </w:r>
      <w:r w:rsidRPr="00AD1941">
        <w:rPr>
          <w:color w:val="000000"/>
          <w:sz w:val="24"/>
          <w:szCs w:val="24"/>
        </w:rPr>
        <w:t xml:space="preserve"> </w:t>
      </w:r>
      <w:r w:rsidR="005025B7" w:rsidRPr="00AD1941">
        <w:rPr>
          <w:color w:val="000000"/>
          <w:sz w:val="24"/>
          <w:szCs w:val="24"/>
        </w:rPr>
        <w:t xml:space="preserve">καθώς </w:t>
      </w:r>
      <w:r w:rsidRPr="00AD1941">
        <w:rPr>
          <w:color w:val="000000"/>
          <w:sz w:val="24"/>
          <w:szCs w:val="24"/>
        </w:rPr>
        <w:t>και τις σύγχρονες απαιτήσεις για</w:t>
      </w:r>
      <w:r w:rsidRPr="00AD1941">
        <w:rPr>
          <w:sz w:val="24"/>
          <w:szCs w:val="24"/>
        </w:rPr>
        <w:t xml:space="preserve"> δημιουργία αμπελώνων ολοκληρωμένης ή βιολογικής διαχείρισης</w:t>
      </w:r>
      <w:r w:rsidR="005025B7" w:rsidRPr="00AD1941">
        <w:rPr>
          <w:sz w:val="24"/>
          <w:szCs w:val="24"/>
        </w:rPr>
        <w:t xml:space="preserve">, </w:t>
      </w:r>
      <w:r w:rsidRPr="00AD1941">
        <w:rPr>
          <w:sz w:val="24"/>
          <w:szCs w:val="24"/>
        </w:rPr>
        <w:t xml:space="preserve">οι επιλογές </w:t>
      </w:r>
      <w:r w:rsidR="007A697C" w:rsidRPr="00AD1941">
        <w:rPr>
          <w:sz w:val="24"/>
          <w:szCs w:val="24"/>
        </w:rPr>
        <w:t xml:space="preserve">για την ανασύσταση και εκσυγχρονισμό του </w:t>
      </w:r>
      <w:r w:rsidRPr="00AD1941">
        <w:rPr>
          <w:sz w:val="24"/>
          <w:szCs w:val="24"/>
        </w:rPr>
        <w:t>οδηγούν σε συγκεκριμένους προσανατολισμένους στόχους.</w:t>
      </w:r>
      <w:r w:rsidR="005025B7" w:rsidRPr="00AD1941">
        <w:rPr>
          <w:sz w:val="24"/>
          <w:szCs w:val="24"/>
        </w:rPr>
        <w:t xml:space="preserve"> Μεταξύ αυτών πρωτεύοντα ρόλο έχει η χρήση  πολλαπλασιαστικού υλικού εγγυημένο για το επίπεδο φυτοϋγείας και γενετικής καθαρότητας (ποικιλία ή «κλώνος»)</w:t>
      </w:r>
      <w:r w:rsidR="007A697C" w:rsidRPr="00AD1941">
        <w:rPr>
          <w:sz w:val="24"/>
          <w:szCs w:val="24"/>
        </w:rPr>
        <w:t>, καθώς και υλικού αποδεδειγμένα προσαρμοσμένου στις τοπικές συνθήκες</w:t>
      </w:r>
      <w:r w:rsidR="005025B7" w:rsidRPr="00AD1941">
        <w:rPr>
          <w:sz w:val="24"/>
          <w:szCs w:val="24"/>
        </w:rPr>
        <w:t xml:space="preserve">. Το συγκεκριμένο </w:t>
      </w:r>
      <w:r w:rsidR="007A697C" w:rsidRPr="00AD1941">
        <w:rPr>
          <w:sz w:val="24"/>
          <w:szCs w:val="24"/>
        </w:rPr>
        <w:t xml:space="preserve">αμπελουργικό </w:t>
      </w:r>
      <w:r w:rsidR="005025B7" w:rsidRPr="00AD1941">
        <w:rPr>
          <w:sz w:val="24"/>
          <w:szCs w:val="24"/>
        </w:rPr>
        <w:t xml:space="preserve">υλικό </w:t>
      </w:r>
      <w:r w:rsidR="00DD1E40" w:rsidRPr="00AD1941">
        <w:rPr>
          <w:sz w:val="24"/>
          <w:szCs w:val="24"/>
        </w:rPr>
        <w:t xml:space="preserve">αναμένεται να αποτελέσει </w:t>
      </w:r>
      <w:r w:rsidR="007A697C" w:rsidRPr="00AD1941">
        <w:rPr>
          <w:sz w:val="24"/>
          <w:szCs w:val="24"/>
        </w:rPr>
        <w:t>“</w:t>
      </w:r>
      <w:r w:rsidR="00DD1E40" w:rsidRPr="00AD1941">
        <w:rPr>
          <w:sz w:val="24"/>
          <w:szCs w:val="24"/>
        </w:rPr>
        <w:t>τ</w:t>
      </w:r>
      <w:r w:rsidR="007A697C" w:rsidRPr="00AD1941">
        <w:rPr>
          <w:sz w:val="24"/>
          <w:szCs w:val="24"/>
        </w:rPr>
        <w:t>α</w:t>
      </w:r>
      <w:r w:rsidR="00DD1E40" w:rsidRPr="00AD1941">
        <w:rPr>
          <w:sz w:val="24"/>
          <w:szCs w:val="24"/>
        </w:rPr>
        <w:t xml:space="preserve"> </w:t>
      </w:r>
      <w:r w:rsidR="005025B7" w:rsidRPr="00AD1941">
        <w:rPr>
          <w:sz w:val="24"/>
          <w:szCs w:val="24"/>
        </w:rPr>
        <w:t xml:space="preserve"> παραδοτέ</w:t>
      </w:r>
      <w:r w:rsidR="007A697C" w:rsidRPr="00AD1941">
        <w:rPr>
          <w:sz w:val="24"/>
          <w:szCs w:val="24"/>
        </w:rPr>
        <w:t xml:space="preserve">α” </w:t>
      </w:r>
      <w:r w:rsidR="005025B7" w:rsidRPr="00AD1941">
        <w:rPr>
          <w:sz w:val="24"/>
          <w:szCs w:val="24"/>
        </w:rPr>
        <w:t xml:space="preserve"> </w:t>
      </w:r>
      <w:r w:rsidR="00DD1E40" w:rsidRPr="00AD1941">
        <w:rPr>
          <w:sz w:val="24"/>
          <w:szCs w:val="24"/>
        </w:rPr>
        <w:t>της</w:t>
      </w:r>
      <w:r w:rsidR="005025B7" w:rsidRPr="00AD1941">
        <w:rPr>
          <w:sz w:val="24"/>
          <w:szCs w:val="24"/>
        </w:rPr>
        <w:t xml:space="preserve"> Προγραμματικής Σύμβασης μ</w:t>
      </w:r>
      <w:r w:rsidR="0006640E" w:rsidRPr="00AD1941">
        <w:rPr>
          <w:sz w:val="24"/>
          <w:szCs w:val="24"/>
        </w:rPr>
        <w:t>εταξύ της Περιφέρειας Κρήτης,</w:t>
      </w:r>
      <w:r w:rsidR="005025B7" w:rsidRPr="00AD1941">
        <w:rPr>
          <w:sz w:val="24"/>
          <w:szCs w:val="24"/>
        </w:rPr>
        <w:t xml:space="preserve"> του ΕΛΓΟ ΔΗΜΗΤΡΑ</w:t>
      </w:r>
      <w:r w:rsidR="0006640E" w:rsidRPr="00AD1941">
        <w:rPr>
          <w:sz w:val="24"/>
          <w:szCs w:val="24"/>
        </w:rPr>
        <w:t xml:space="preserve"> </w:t>
      </w:r>
      <w:r w:rsidR="0006640E" w:rsidRPr="00AD1941">
        <w:rPr>
          <w:color w:val="000000"/>
          <w:sz w:val="24"/>
          <w:szCs w:val="24"/>
        </w:rPr>
        <w:t>&amp; του Δήμου Χερσονήσου</w:t>
      </w:r>
      <w:r w:rsidR="005025B7" w:rsidRPr="00AD1941">
        <w:rPr>
          <w:sz w:val="24"/>
          <w:szCs w:val="24"/>
        </w:rPr>
        <w:t xml:space="preserve"> </w:t>
      </w:r>
      <w:r w:rsidR="00216E4C" w:rsidRPr="00AD1941">
        <w:rPr>
          <w:sz w:val="24"/>
          <w:szCs w:val="24"/>
        </w:rPr>
        <w:t xml:space="preserve">σχετική </w:t>
      </w:r>
      <w:r w:rsidR="00DD1E40" w:rsidRPr="00AD1941">
        <w:rPr>
          <w:sz w:val="24"/>
          <w:szCs w:val="24"/>
        </w:rPr>
        <w:t>τη σ</w:t>
      </w:r>
      <w:r w:rsidR="00216E4C" w:rsidRPr="00AD1941">
        <w:rPr>
          <w:sz w:val="24"/>
          <w:szCs w:val="24"/>
        </w:rPr>
        <w:t>υγκρότηση</w:t>
      </w:r>
      <w:r w:rsidR="005025B7" w:rsidRPr="00AD1941">
        <w:rPr>
          <w:sz w:val="24"/>
          <w:szCs w:val="24"/>
        </w:rPr>
        <w:t xml:space="preserve"> </w:t>
      </w:r>
      <w:r w:rsidR="00216E4C" w:rsidRPr="00AD1941">
        <w:rPr>
          <w:sz w:val="24"/>
          <w:szCs w:val="24"/>
        </w:rPr>
        <w:t>«</w:t>
      </w:r>
      <w:r w:rsidR="005025B7" w:rsidRPr="00AD1941">
        <w:rPr>
          <w:sz w:val="24"/>
          <w:szCs w:val="24"/>
        </w:rPr>
        <w:t>Αμπελώνα Διατήρηση</w:t>
      </w:r>
      <w:r w:rsidR="00DD1E40" w:rsidRPr="00AD1941">
        <w:rPr>
          <w:sz w:val="24"/>
          <w:szCs w:val="24"/>
        </w:rPr>
        <w:t>ς</w:t>
      </w:r>
      <w:r w:rsidR="005025B7" w:rsidRPr="00AD1941">
        <w:rPr>
          <w:sz w:val="24"/>
          <w:szCs w:val="24"/>
        </w:rPr>
        <w:t xml:space="preserve"> Ποικιλιών Αμπέλου</w:t>
      </w:r>
      <w:r w:rsidR="00216E4C" w:rsidRPr="00AD1941">
        <w:rPr>
          <w:sz w:val="24"/>
          <w:szCs w:val="24"/>
        </w:rPr>
        <w:t>»</w:t>
      </w:r>
      <w:r w:rsidR="00DD1E40" w:rsidRPr="00AD1941">
        <w:rPr>
          <w:sz w:val="24"/>
          <w:szCs w:val="24"/>
        </w:rPr>
        <w:t xml:space="preserve">. </w:t>
      </w:r>
    </w:p>
    <w:p w:rsidR="00F21B6D" w:rsidRPr="00AD1941" w:rsidRDefault="000A72C6" w:rsidP="005025B7">
      <w:pPr>
        <w:spacing w:line="360" w:lineRule="auto"/>
        <w:ind w:firstLine="454"/>
        <w:jc w:val="both"/>
        <w:rPr>
          <w:sz w:val="24"/>
          <w:szCs w:val="24"/>
        </w:rPr>
      </w:pPr>
      <w:r w:rsidRPr="00AD1941">
        <w:rPr>
          <w:color w:val="000000"/>
          <w:sz w:val="24"/>
          <w:szCs w:val="24"/>
        </w:rPr>
        <w:t xml:space="preserve">Η άμεση αναγκαιότητα αξιοποίησης ενός κληροδοτήματος έκτασης 24 στρεμμάτων,  ιδιοκτησίας του Δήμου Χερσονήσου </w:t>
      </w:r>
      <w:r w:rsidR="00F21B6D" w:rsidRPr="00AD1941">
        <w:rPr>
          <w:color w:val="000000"/>
          <w:sz w:val="24"/>
          <w:szCs w:val="24"/>
        </w:rPr>
        <w:t xml:space="preserve">του </w:t>
      </w:r>
      <w:r w:rsidRPr="00AD1941">
        <w:rPr>
          <w:color w:val="000000"/>
          <w:sz w:val="24"/>
          <w:szCs w:val="24"/>
        </w:rPr>
        <w:t>Δημοτικού Διαμερίσματος Επισκοπής, το οποίο με βάση   τους περιορισμούς που έχει βάλει η δωρήτρια προς το Δήμο για τη χρήση του κτήματος</w:t>
      </w:r>
      <w:r w:rsidR="005308DF" w:rsidRPr="00AD1941">
        <w:rPr>
          <w:color w:val="000000"/>
          <w:sz w:val="24"/>
          <w:szCs w:val="24"/>
        </w:rPr>
        <w:t xml:space="preserve">, </w:t>
      </w:r>
      <w:r w:rsidR="00375525" w:rsidRPr="00AD1941">
        <w:rPr>
          <w:color w:val="000000"/>
          <w:sz w:val="24"/>
          <w:szCs w:val="24"/>
        </w:rPr>
        <w:t xml:space="preserve">διαμορφώνει μια μοναδική ευκαιρία </w:t>
      </w:r>
      <w:r w:rsidR="00F21B6D" w:rsidRPr="00AD1941">
        <w:rPr>
          <w:color w:val="000000"/>
          <w:sz w:val="24"/>
          <w:szCs w:val="24"/>
        </w:rPr>
        <w:t xml:space="preserve">για επιτυχή </w:t>
      </w:r>
      <w:r w:rsidR="00375525" w:rsidRPr="00AD1941">
        <w:rPr>
          <w:color w:val="000000"/>
          <w:sz w:val="24"/>
          <w:szCs w:val="24"/>
        </w:rPr>
        <w:t xml:space="preserve">και πρακτική άμεση αξιοποίηση αμφότερων </w:t>
      </w:r>
      <w:r w:rsidR="00F21B6D" w:rsidRPr="00AD1941">
        <w:rPr>
          <w:color w:val="000000"/>
          <w:sz w:val="24"/>
          <w:szCs w:val="24"/>
        </w:rPr>
        <w:t xml:space="preserve">των στόχων, τόσο </w:t>
      </w:r>
      <w:r w:rsidR="00375525" w:rsidRPr="00AD1941">
        <w:rPr>
          <w:color w:val="000000"/>
          <w:sz w:val="24"/>
          <w:szCs w:val="24"/>
        </w:rPr>
        <w:t xml:space="preserve">εκείνων </w:t>
      </w:r>
      <w:r w:rsidR="00F21B6D" w:rsidRPr="00AD1941">
        <w:rPr>
          <w:color w:val="000000"/>
          <w:sz w:val="24"/>
          <w:szCs w:val="24"/>
        </w:rPr>
        <w:t xml:space="preserve">της δημιουργίας </w:t>
      </w:r>
      <w:r w:rsidR="00F21B6D" w:rsidRPr="00AD1941">
        <w:rPr>
          <w:sz w:val="24"/>
          <w:szCs w:val="24"/>
        </w:rPr>
        <w:t xml:space="preserve">Αμπελώνα Διατήρησης Ποικιλιών Αμπέλου, όσο και της τήρησης των όρων του κληροδοτήματος. </w:t>
      </w:r>
      <w:r w:rsidR="00375525" w:rsidRPr="00AD1941">
        <w:rPr>
          <w:sz w:val="24"/>
          <w:szCs w:val="24"/>
        </w:rPr>
        <w:t>Η προγραμματισμένη εκμετάλ</w:t>
      </w:r>
      <w:r w:rsidR="00E00424" w:rsidRPr="00AD1941">
        <w:rPr>
          <w:sz w:val="24"/>
          <w:szCs w:val="24"/>
        </w:rPr>
        <w:t>λ</w:t>
      </w:r>
      <w:r w:rsidR="00375525" w:rsidRPr="00AD1941">
        <w:rPr>
          <w:sz w:val="24"/>
          <w:szCs w:val="24"/>
        </w:rPr>
        <w:t>ευση</w:t>
      </w:r>
      <w:r w:rsidR="00E00424" w:rsidRPr="00AD1941">
        <w:rPr>
          <w:sz w:val="24"/>
          <w:szCs w:val="24"/>
        </w:rPr>
        <w:t xml:space="preserve"> </w:t>
      </w:r>
      <w:r w:rsidR="00375525" w:rsidRPr="00AD1941">
        <w:rPr>
          <w:sz w:val="24"/>
          <w:szCs w:val="24"/>
        </w:rPr>
        <w:t xml:space="preserve"> του κληροδοτήματος</w:t>
      </w:r>
      <w:r w:rsidR="00B63B5D" w:rsidRPr="00AD1941">
        <w:rPr>
          <w:sz w:val="24"/>
          <w:szCs w:val="24"/>
        </w:rPr>
        <w:t xml:space="preserve">  - με βάση την παρούσα Προγραμματική Σύμβαση -</w:t>
      </w:r>
      <w:r w:rsidR="00375525" w:rsidRPr="00AD1941">
        <w:rPr>
          <w:sz w:val="24"/>
          <w:szCs w:val="24"/>
        </w:rPr>
        <w:t xml:space="preserve"> </w:t>
      </w:r>
      <w:r w:rsidR="00216E4C" w:rsidRPr="00AD1941">
        <w:rPr>
          <w:sz w:val="24"/>
          <w:szCs w:val="24"/>
        </w:rPr>
        <w:t xml:space="preserve">με τη διαμόρφωση </w:t>
      </w:r>
      <w:r w:rsidR="00375525" w:rsidRPr="00AD1941">
        <w:rPr>
          <w:sz w:val="24"/>
          <w:szCs w:val="24"/>
        </w:rPr>
        <w:t>πιλοτικών –πειραματικών αμπελώνων</w:t>
      </w:r>
      <w:r w:rsidR="00216E4C" w:rsidRPr="00AD1941">
        <w:rPr>
          <w:sz w:val="24"/>
          <w:szCs w:val="24"/>
        </w:rPr>
        <w:t xml:space="preserve"> με επιτραπέζιες, οινοποιήσιμες και ποικιλίες σταφιδοποίησης </w:t>
      </w:r>
      <w:r w:rsidR="00B63B5D" w:rsidRPr="00AD1941">
        <w:rPr>
          <w:sz w:val="24"/>
          <w:szCs w:val="24"/>
        </w:rPr>
        <w:t>με υλικό εγγυημένης φυτο</w:t>
      </w:r>
      <w:r w:rsidR="002D442B" w:rsidRPr="00AD1941">
        <w:rPr>
          <w:sz w:val="24"/>
          <w:szCs w:val="24"/>
        </w:rPr>
        <w:t>υ</w:t>
      </w:r>
      <w:r w:rsidR="00B63B5D" w:rsidRPr="00AD1941">
        <w:rPr>
          <w:sz w:val="24"/>
          <w:szCs w:val="24"/>
        </w:rPr>
        <w:t>γείας και γενετικής καθαρότητας, κρίνεται απαραίτητη και χρήσιμη για το μέλλον του κρητικού αμπελώνα.</w:t>
      </w:r>
    </w:p>
    <w:p w:rsidR="00F21B6D" w:rsidRPr="00AD1941" w:rsidRDefault="00F21B6D" w:rsidP="00F21B6D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AD1941">
        <w:rPr>
          <w:sz w:val="24"/>
          <w:szCs w:val="24"/>
        </w:rPr>
        <w:t xml:space="preserve">Για τους ως άνω λόγους προτείνεται  η επιλογή της αξιοποίησης του κληροδοτήματος να ταυτισθεί με ένα </w:t>
      </w:r>
      <w:r w:rsidRPr="00AD1941">
        <w:rPr>
          <w:sz w:val="24"/>
          <w:szCs w:val="24"/>
          <w:u w:val="single"/>
        </w:rPr>
        <w:t>Πιλοτικό-Πειραματικό αμπελώνα</w:t>
      </w:r>
      <w:r w:rsidRPr="00AD1941">
        <w:rPr>
          <w:sz w:val="24"/>
          <w:szCs w:val="24"/>
        </w:rPr>
        <w:t xml:space="preserve"> που θα προσδώσει </w:t>
      </w:r>
      <w:r w:rsidR="004A1FEF" w:rsidRPr="00AD1941">
        <w:rPr>
          <w:sz w:val="24"/>
          <w:szCs w:val="24"/>
        </w:rPr>
        <w:t>μέσο</w:t>
      </w:r>
      <w:r w:rsidRPr="00AD1941">
        <w:rPr>
          <w:sz w:val="24"/>
          <w:szCs w:val="24"/>
        </w:rPr>
        <w:t>-</w:t>
      </w:r>
      <w:r w:rsidR="004A1FEF" w:rsidRPr="00AD1941">
        <w:rPr>
          <w:sz w:val="24"/>
          <w:szCs w:val="24"/>
        </w:rPr>
        <w:t>μακροπρόθεσμα</w:t>
      </w:r>
      <w:r w:rsidRPr="00AD1941">
        <w:rPr>
          <w:sz w:val="24"/>
          <w:szCs w:val="24"/>
        </w:rPr>
        <w:t xml:space="preserve"> όλα εκείνα τα θετικά χαρακτηριστικά που απαιτούνται για τη </w:t>
      </w:r>
      <w:r w:rsidR="004A1FEF" w:rsidRPr="00AD1941">
        <w:rPr>
          <w:color w:val="000000"/>
          <w:sz w:val="24"/>
          <w:szCs w:val="24"/>
        </w:rPr>
        <w:t>διαφοροποίηση</w:t>
      </w:r>
      <w:r w:rsidRPr="00AD1941">
        <w:rPr>
          <w:color w:val="000000"/>
          <w:sz w:val="24"/>
          <w:szCs w:val="24"/>
        </w:rPr>
        <w:t xml:space="preserve"> και ποιοτική αναβάθμιση του αυριανού κρητικού αμπελώνα. </w:t>
      </w:r>
    </w:p>
    <w:p w:rsidR="008508AA" w:rsidRPr="00AD1941" w:rsidRDefault="00F21B6D" w:rsidP="008508AA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</w:rPr>
        <w:t>Σήμερα δεν υπάρχει εγγυημένο πολλαπλασιαστικό υλικό των τοπικών ποικιλιών</w:t>
      </w:r>
      <w:r w:rsidR="004A1FEF" w:rsidRPr="00AD1941">
        <w:rPr>
          <w:color w:val="000000"/>
          <w:sz w:val="24"/>
          <w:szCs w:val="24"/>
        </w:rPr>
        <w:t>,</w:t>
      </w:r>
      <w:r w:rsidRPr="00AD1941">
        <w:rPr>
          <w:color w:val="000000"/>
          <w:sz w:val="24"/>
          <w:szCs w:val="24"/>
        </w:rPr>
        <w:t xml:space="preserve"> όπως και καμιά μελέτη για την επιλογή του κατάλληλου αμερικάνικου υποκειμένου – εκτός της ανθεκτικότητας στο  ασβέστιο – ως προς το τελικό προϊόν. </w:t>
      </w:r>
      <w:r w:rsidR="004A1FEF" w:rsidRPr="00AD1941">
        <w:rPr>
          <w:color w:val="000000"/>
          <w:sz w:val="24"/>
          <w:szCs w:val="24"/>
        </w:rPr>
        <w:t xml:space="preserve">Το προτεινόμενο Εργο </w:t>
      </w:r>
      <w:r w:rsidRPr="00AD1941">
        <w:rPr>
          <w:color w:val="000000"/>
          <w:sz w:val="24"/>
          <w:szCs w:val="24"/>
        </w:rPr>
        <w:t xml:space="preserve">δεν </w:t>
      </w:r>
      <w:r w:rsidR="004A1FEF" w:rsidRPr="00AD1941">
        <w:rPr>
          <w:color w:val="000000"/>
          <w:sz w:val="24"/>
          <w:szCs w:val="24"/>
        </w:rPr>
        <w:t xml:space="preserve">στοχεύει στην </w:t>
      </w:r>
      <w:r w:rsidRPr="00AD1941">
        <w:rPr>
          <w:color w:val="000000"/>
          <w:sz w:val="24"/>
          <w:szCs w:val="24"/>
        </w:rPr>
        <w:t>αναπλ</w:t>
      </w:r>
      <w:r w:rsidR="004A1FEF" w:rsidRPr="00AD1941">
        <w:rPr>
          <w:color w:val="000000"/>
          <w:sz w:val="24"/>
          <w:szCs w:val="24"/>
        </w:rPr>
        <w:t>ήρωση της</w:t>
      </w:r>
      <w:r w:rsidRPr="00AD1941">
        <w:rPr>
          <w:color w:val="000000"/>
          <w:sz w:val="24"/>
          <w:szCs w:val="24"/>
        </w:rPr>
        <w:t xml:space="preserve"> απουσία</w:t>
      </w:r>
      <w:r w:rsidR="004A1FEF" w:rsidRPr="00AD1941">
        <w:rPr>
          <w:color w:val="000000"/>
          <w:sz w:val="24"/>
          <w:szCs w:val="24"/>
        </w:rPr>
        <w:t>ς</w:t>
      </w:r>
      <w:r w:rsidRPr="00AD1941">
        <w:rPr>
          <w:color w:val="000000"/>
          <w:sz w:val="24"/>
          <w:szCs w:val="24"/>
        </w:rPr>
        <w:t xml:space="preserve"> της πολιτ</w:t>
      </w:r>
      <w:r w:rsidR="004A1FEF" w:rsidRPr="00AD1941">
        <w:rPr>
          <w:color w:val="000000"/>
          <w:sz w:val="24"/>
          <w:szCs w:val="24"/>
        </w:rPr>
        <w:t>είας, αλλά</w:t>
      </w:r>
      <w:r w:rsidRPr="00AD1941">
        <w:rPr>
          <w:color w:val="000000"/>
          <w:sz w:val="24"/>
          <w:szCs w:val="24"/>
        </w:rPr>
        <w:t xml:space="preserve"> θα αποτελέσει υπόδειγμα θετικής αντίδρασης μιας τοπικής κοινωνίας για την απόρριψη της κρατικής αδράνειας και την ανάληψη τοπικών πρωτοβουλιών για τη θεμελίωση δράσεων βελτίωσης της κρητικής </w:t>
      </w:r>
      <w:r w:rsidRPr="00AD1941">
        <w:rPr>
          <w:color w:val="000000"/>
          <w:sz w:val="24"/>
          <w:szCs w:val="24"/>
        </w:rPr>
        <w:lastRenderedPageBreak/>
        <w:t>αμπελουργίας.</w:t>
      </w:r>
      <w:r w:rsidR="008508AA" w:rsidRPr="00AD1941">
        <w:rPr>
          <w:color w:val="000000"/>
          <w:sz w:val="24"/>
          <w:szCs w:val="24"/>
        </w:rPr>
        <w:t xml:space="preserve"> Επιπλέον ο πιλοτικός-πειραματικός χαρακτήρας των αμπελοτεμαχίων που θα συγκροτηθούν με εγγυημένο αμπελουργικό υλικό θα ενισχύσουν την αξιοπιστία των αξιολογήσεων και μεσοπρόθεσμα θα δώσει έμπρακτες αποδείξεις για την καταλληλότητα του/των  επιτραπέζιων, οινοποιήσιμων και σταφιδοποίησης ποικιλιών/κλώνων, ενώ η δυνατότητα παράλληλης παροχής πρακτικής αμπελουργικής εκπαίδευσης </w:t>
      </w:r>
      <w:r w:rsidR="00900ADD" w:rsidRPr="00AD1941">
        <w:rPr>
          <w:color w:val="000000"/>
          <w:sz w:val="24"/>
          <w:szCs w:val="24"/>
        </w:rPr>
        <w:t xml:space="preserve">(επισκέψιμος αμπελώνας) </w:t>
      </w:r>
      <w:r w:rsidR="008508AA" w:rsidRPr="00AD1941">
        <w:rPr>
          <w:color w:val="000000"/>
          <w:sz w:val="24"/>
          <w:szCs w:val="24"/>
        </w:rPr>
        <w:t xml:space="preserve">θα </w:t>
      </w:r>
      <w:r w:rsidR="00900ADD" w:rsidRPr="00AD1941">
        <w:rPr>
          <w:color w:val="000000"/>
          <w:sz w:val="24"/>
          <w:szCs w:val="24"/>
        </w:rPr>
        <w:t>βελτιώσει τις δεξιότητες των κρητικών αμπελουργών.</w:t>
      </w:r>
    </w:p>
    <w:p w:rsidR="00B63B5D" w:rsidRPr="00AD1941" w:rsidRDefault="00B63B5D" w:rsidP="008508AA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</w:p>
    <w:p w:rsidR="00CF6B08" w:rsidRPr="00AD1941" w:rsidRDefault="00CF6B08" w:rsidP="0015598C">
      <w:pPr>
        <w:pStyle w:val="3"/>
        <w:spacing w:line="360" w:lineRule="auto"/>
        <w:ind w:left="0" w:firstLine="0"/>
        <w:rPr>
          <w:sz w:val="24"/>
          <w:szCs w:val="24"/>
        </w:rPr>
      </w:pPr>
      <w:r w:rsidRPr="00AD1941">
        <w:rPr>
          <w:sz w:val="24"/>
          <w:szCs w:val="24"/>
        </w:rPr>
        <w:t xml:space="preserve">Ο τίτλος του Έργου είναι : </w:t>
      </w:r>
      <w:r w:rsidRPr="00AD1941">
        <w:rPr>
          <w:b/>
          <w:sz w:val="24"/>
          <w:szCs w:val="24"/>
        </w:rPr>
        <w:t xml:space="preserve">«Δημιουργία  </w:t>
      </w:r>
      <w:r w:rsidR="004A1FEF" w:rsidRPr="00AD1941">
        <w:rPr>
          <w:b/>
          <w:sz w:val="24"/>
          <w:szCs w:val="24"/>
        </w:rPr>
        <w:t>Πιλοτικού-Πειραματικού αμπελώνα</w:t>
      </w:r>
      <w:r w:rsidRPr="00AD1941">
        <w:rPr>
          <w:sz w:val="24"/>
          <w:szCs w:val="24"/>
        </w:rPr>
        <w:t>»</w:t>
      </w:r>
      <w:r w:rsidR="004A1FEF" w:rsidRPr="00AD1941">
        <w:rPr>
          <w:sz w:val="24"/>
          <w:szCs w:val="24"/>
        </w:rPr>
        <w:t>.</w:t>
      </w:r>
    </w:p>
    <w:p w:rsidR="00CF6B08" w:rsidRPr="00AD1941" w:rsidRDefault="00CF6B08" w:rsidP="0015598C">
      <w:pPr>
        <w:pStyle w:val="3"/>
        <w:spacing w:line="360" w:lineRule="auto"/>
        <w:ind w:left="-23" w:firstLine="0"/>
        <w:rPr>
          <w:sz w:val="24"/>
          <w:szCs w:val="24"/>
        </w:rPr>
      </w:pPr>
      <w:r w:rsidRPr="00AD1941">
        <w:rPr>
          <w:sz w:val="24"/>
          <w:szCs w:val="24"/>
        </w:rPr>
        <w:t xml:space="preserve">Με την παρούσα </w:t>
      </w:r>
      <w:r w:rsidR="00364BC8" w:rsidRPr="00AD1941">
        <w:rPr>
          <w:sz w:val="24"/>
          <w:szCs w:val="24"/>
        </w:rPr>
        <w:t>Σ</w:t>
      </w:r>
      <w:r w:rsidRPr="00AD1941">
        <w:rPr>
          <w:sz w:val="24"/>
          <w:szCs w:val="24"/>
        </w:rPr>
        <w:t>ύμβαση καθορίζεται το γενικό πλαίσιο συνεργασίας μεταξύ των συμβαλλομένων μερών και προσδιορίζονται τ</w:t>
      </w:r>
      <w:r w:rsidR="004B7171">
        <w:rPr>
          <w:sz w:val="24"/>
          <w:szCs w:val="24"/>
        </w:rPr>
        <w:t>ο αντικείμενο και τα</w:t>
      </w:r>
      <w:r w:rsidRPr="00AD1941">
        <w:rPr>
          <w:sz w:val="24"/>
          <w:szCs w:val="24"/>
        </w:rPr>
        <w:t xml:space="preserve"> παραδοτέα</w:t>
      </w:r>
      <w:r w:rsidR="004B7171">
        <w:rPr>
          <w:sz w:val="24"/>
          <w:szCs w:val="24"/>
        </w:rPr>
        <w:t xml:space="preserve"> αυτής</w:t>
      </w:r>
      <w:r w:rsidRPr="00AD1941">
        <w:rPr>
          <w:sz w:val="24"/>
          <w:szCs w:val="24"/>
        </w:rPr>
        <w:t>.</w:t>
      </w:r>
    </w:p>
    <w:p w:rsidR="00364BC8" w:rsidRPr="00AD1941" w:rsidRDefault="00364BC8" w:rsidP="00364BC8">
      <w:pPr>
        <w:tabs>
          <w:tab w:val="left" w:pos="52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AD1941">
        <w:rPr>
          <w:sz w:val="24"/>
          <w:szCs w:val="24"/>
          <w:lang w:eastAsia="en-US"/>
        </w:rPr>
        <w:t>Η Σύμβαση αυτή περιέχει τις διατάξεις και τις διαδικασίες που θα ισχύουν για την εκτέλεση της συμφωνίας και συγκεκριμένα:</w:t>
      </w:r>
    </w:p>
    <w:p w:rsidR="00364BC8" w:rsidRPr="00AD1941" w:rsidRDefault="00364BC8" w:rsidP="00364BC8">
      <w:pPr>
        <w:tabs>
          <w:tab w:val="left" w:pos="528"/>
        </w:tabs>
        <w:autoSpaceDE w:val="0"/>
        <w:autoSpaceDN w:val="0"/>
        <w:adjustRightInd w:val="0"/>
        <w:spacing w:line="360" w:lineRule="auto"/>
        <w:ind w:left="168"/>
        <w:jc w:val="both"/>
        <w:rPr>
          <w:sz w:val="24"/>
          <w:szCs w:val="24"/>
          <w:lang w:eastAsia="en-US"/>
        </w:rPr>
      </w:pPr>
      <w:r w:rsidRPr="00AD1941">
        <w:rPr>
          <w:sz w:val="24"/>
          <w:szCs w:val="24"/>
          <w:lang w:eastAsia="en-US"/>
        </w:rPr>
        <w:t xml:space="preserve">-  το αντικείμενο </w:t>
      </w:r>
      <w:r w:rsidR="004B7171">
        <w:rPr>
          <w:sz w:val="24"/>
          <w:szCs w:val="24"/>
          <w:lang w:eastAsia="en-US"/>
        </w:rPr>
        <w:t xml:space="preserve">και τα παραδοτέα </w:t>
      </w:r>
      <w:r w:rsidRPr="00AD1941">
        <w:rPr>
          <w:sz w:val="24"/>
          <w:szCs w:val="24"/>
          <w:lang w:eastAsia="en-US"/>
        </w:rPr>
        <w:t>της Σύμβασης,</w:t>
      </w:r>
    </w:p>
    <w:p w:rsidR="00364BC8" w:rsidRPr="00AD1941" w:rsidRDefault="00364BC8" w:rsidP="00364BC8">
      <w:pPr>
        <w:tabs>
          <w:tab w:val="left" w:pos="528"/>
        </w:tabs>
        <w:autoSpaceDE w:val="0"/>
        <w:autoSpaceDN w:val="0"/>
        <w:adjustRightInd w:val="0"/>
        <w:spacing w:line="360" w:lineRule="auto"/>
        <w:ind w:left="168"/>
        <w:jc w:val="both"/>
        <w:rPr>
          <w:sz w:val="24"/>
          <w:szCs w:val="24"/>
          <w:lang w:eastAsia="en-US"/>
        </w:rPr>
      </w:pPr>
      <w:r w:rsidRPr="00AD1941">
        <w:rPr>
          <w:sz w:val="24"/>
          <w:szCs w:val="24"/>
          <w:lang w:eastAsia="en-US"/>
        </w:rPr>
        <w:t>-  τη διάρκεια ισχύος</w:t>
      </w:r>
      <w:r w:rsidR="004B7171">
        <w:rPr>
          <w:sz w:val="24"/>
          <w:szCs w:val="24"/>
          <w:lang w:eastAsia="en-US"/>
        </w:rPr>
        <w:t xml:space="preserve"> και το χρονοδιάγραμμα</w:t>
      </w:r>
      <w:r w:rsidRPr="00AD1941">
        <w:rPr>
          <w:sz w:val="24"/>
          <w:szCs w:val="24"/>
          <w:lang w:eastAsia="en-US"/>
        </w:rPr>
        <w:t xml:space="preserve"> της Σύμβασης,</w:t>
      </w:r>
    </w:p>
    <w:p w:rsidR="00364BC8" w:rsidRPr="00AD1941" w:rsidRDefault="00364BC8" w:rsidP="00364BC8">
      <w:pPr>
        <w:tabs>
          <w:tab w:val="left" w:pos="528"/>
        </w:tabs>
        <w:autoSpaceDE w:val="0"/>
        <w:autoSpaceDN w:val="0"/>
        <w:adjustRightInd w:val="0"/>
        <w:spacing w:line="360" w:lineRule="auto"/>
        <w:ind w:left="168"/>
        <w:jc w:val="both"/>
        <w:rPr>
          <w:sz w:val="24"/>
          <w:szCs w:val="24"/>
          <w:lang w:eastAsia="en-US"/>
        </w:rPr>
      </w:pPr>
      <w:r w:rsidRPr="00AD1941">
        <w:rPr>
          <w:sz w:val="24"/>
          <w:szCs w:val="24"/>
          <w:lang w:eastAsia="en-US"/>
        </w:rPr>
        <w:t>-  το</w:t>
      </w:r>
      <w:r w:rsidR="009532BF" w:rsidRPr="00AD1941">
        <w:rPr>
          <w:sz w:val="24"/>
          <w:szCs w:val="24"/>
          <w:lang w:eastAsia="en-US"/>
        </w:rPr>
        <w:t>ν</w:t>
      </w:r>
      <w:r w:rsidRPr="00AD1941">
        <w:rPr>
          <w:sz w:val="24"/>
          <w:szCs w:val="24"/>
          <w:lang w:eastAsia="en-US"/>
        </w:rPr>
        <w:t xml:space="preserve"> φορέα υλοποίησης του αντικειμένου της Σύμβασης,</w:t>
      </w:r>
    </w:p>
    <w:p w:rsidR="00364BC8" w:rsidRPr="00AD1941" w:rsidRDefault="00364BC8" w:rsidP="00364BC8">
      <w:pPr>
        <w:tabs>
          <w:tab w:val="left" w:pos="528"/>
        </w:tabs>
        <w:autoSpaceDE w:val="0"/>
        <w:autoSpaceDN w:val="0"/>
        <w:adjustRightInd w:val="0"/>
        <w:spacing w:line="360" w:lineRule="auto"/>
        <w:ind w:left="168"/>
        <w:jc w:val="both"/>
        <w:rPr>
          <w:sz w:val="24"/>
          <w:szCs w:val="24"/>
          <w:lang w:eastAsia="en-US"/>
        </w:rPr>
      </w:pPr>
      <w:r w:rsidRPr="00AD1941">
        <w:rPr>
          <w:sz w:val="24"/>
          <w:szCs w:val="24"/>
          <w:lang w:eastAsia="en-US"/>
        </w:rPr>
        <w:t>-  τα δικαιώματα και τις υποχρεώσεις των συμβαλλομένων,</w:t>
      </w:r>
    </w:p>
    <w:p w:rsidR="00364BC8" w:rsidRPr="00AD1941" w:rsidRDefault="00364BC8" w:rsidP="00364BC8">
      <w:pPr>
        <w:tabs>
          <w:tab w:val="left" w:pos="528"/>
        </w:tabs>
        <w:autoSpaceDE w:val="0"/>
        <w:autoSpaceDN w:val="0"/>
        <w:adjustRightInd w:val="0"/>
        <w:spacing w:line="360" w:lineRule="auto"/>
        <w:ind w:left="168"/>
        <w:jc w:val="both"/>
        <w:rPr>
          <w:sz w:val="24"/>
          <w:szCs w:val="24"/>
          <w:lang w:eastAsia="en-US"/>
        </w:rPr>
      </w:pPr>
      <w:r w:rsidRPr="00AD1941">
        <w:rPr>
          <w:sz w:val="24"/>
          <w:szCs w:val="24"/>
          <w:lang w:eastAsia="en-US"/>
        </w:rPr>
        <w:t xml:space="preserve">-  </w:t>
      </w:r>
      <w:r w:rsidR="00A05FE6" w:rsidRPr="00AD1941">
        <w:rPr>
          <w:sz w:val="24"/>
          <w:szCs w:val="24"/>
          <w:lang w:eastAsia="en-US"/>
        </w:rPr>
        <w:t>τον</w:t>
      </w:r>
      <w:r w:rsidRPr="00AD1941">
        <w:rPr>
          <w:sz w:val="24"/>
          <w:szCs w:val="24"/>
          <w:lang w:eastAsia="en-US"/>
        </w:rPr>
        <w:t xml:space="preserve"> τρόπο χρηματοδότησης,</w:t>
      </w:r>
    </w:p>
    <w:p w:rsidR="00364BC8" w:rsidRPr="00AD1941" w:rsidRDefault="00364BC8" w:rsidP="00364BC8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  <w:lang w:eastAsia="en-US"/>
        </w:rPr>
      </w:pPr>
      <w:r w:rsidRPr="00AD1941">
        <w:rPr>
          <w:sz w:val="24"/>
          <w:szCs w:val="24"/>
          <w:lang w:eastAsia="en-US"/>
        </w:rPr>
        <w:t xml:space="preserve">   - τη συγκρότηση και τις αρμοδιότητες </w:t>
      </w:r>
      <w:r w:rsidR="009532BF" w:rsidRPr="00AD1941">
        <w:rPr>
          <w:sz w:val="24"/>
          <w:szCs w:val="24"/>
          <w:lang w:eastAsia="en-US"/>
        </w:rPr>
        <w:t xml:space="preserve">της Κοινής Επιτροπής για την </w:t>
      </w:r>
      <w:r w:rsidRPr="00AD1941">
        <w:rPr>
          <w:sz w:val="24"/>
          <w:szCs w:val="24"/>
          <w:lang w:eastAsia="en-US"/>
        </w:rPr>
        <w:t>παρακολούθηση της εκτέλεσης και εφαρμογής της Σύμβασης.</w:t>
      </w:r>
    </w:p>
    <w:p w:rsidR="00CF6B08" w:rsidRPr="00AD1941" w:rsidRDefault="00CF6B08" w:rsidP="0015598C">
      <w:pPr>
        <w:pStyle w:val="3"/>
        <w:spacing w:line="360" w:lineRule="auto"/>
        <w:ind w:left="-24" w:firstLine="192"/>
        <w:rPr>
          <w:b/>
          <w:sz w:val="24"/>
          <w:szCs w:val="24"/>
        </w:rPr>
      </w:pPr>
    </w:p>
    <w:p w:rsidR="00AB0258" w:rsidRPr="00AD1941" w:rsidRDefault="00AB0258" w:rsidP="00654653">
      <w:pPr>
        <w:spacing w:line="360" w:lineRule="auto"/>
        <w:jc w:val="center"/>
        <w:rPr>
          <w:b/>
          <w:bCs/>
          <w:sz w:val="24"/>
          <w:szCs w:val="24"/>
        </w:rPr>
      </w:pPr>
    </w:p>
    <w:p w:rsidR="00654653" w:rsidRPr="00AD1941" w:rsidRDefault="006F61C7" w:rsidP="00654653">
      <w:pPr>
        <w:spacing w:line="360" w:lineRule="auto"/>
        <w:jc w:val="center"/>
        <w:rPr>
          <w:b/>
          <w:bCs/>
          <w:sz w:val="24"/>
          <w:szCs w:val="24"/>
          <w:vertAlign w:val="superscript"/>
        </w:rPr>
      </w:pPr>
      <w:r w:rsidRPr="00AD1941">
        <w:rPr>
          <w:b/>
          <w:bCs/>
          <w:sz w:val="24"/>
          <w:szCs w:val="24"/>
        </w:rPr>
        <w:t>Άρθρο</w:t>
      </w:r>
      <w:r w:rsidR="00CF6B08" w:rsidRPr="00AD1941">
        <w:rPr>
          <w:b/>
          <w:bCs/>
          <w:sz w:val="24"/>
          <w:szCs w:val="24"/>
        </w:rPr>
        <w:t xml:space="preserve"> </w:t>
      </w:r>
      <w:r w:rsidR="00364BC8" w:rsidRPr="00AD1941">
        <w:rPr>
          <w:b/>
          <w:bCs/>
          <w:sz w:val="24"/>
          <w:szCs w:val="24"/>
        </w:rPr>
        <w:t>1</w:t>
      </w:r>
      <w:r w:rsidR="00CF6B08" w:rsidRPr="00AD1941">
        <w:rPr>
          <w:b/>
          <w:bCs/>
          <w:sz w:val="24"/>
          <w:szCs w:val="24"/>
          <w:vertAlign w:val="superscript"/>
        </w:rPr>
        <w:t xml:space="preserve">ο </w:t>
      </w:r>
      <w:r w:rsidR="00654653" w:rsidRPr="00AD1941">
        <w:rPr>
          <w:b/>
          <w:bCs/>
          <w:sz w:val="24"/>
          <w:szCs w:val="24"/>
          <w:vertAlign w:val="superscript"/>
        </w:rPr>
        <w:t xml:space="preserve"> </w:t>
      </w:r>
    </w:p>
    <w:p w:rsidR="00CF6B08" w:rsidRPr="00AD1941" w:rsidRDefault="00654653" w:rsidP="00654653">
      <w:pPr>
        <w:spacing w:line="360" w:lineRule="auto"/>
        <w:jc w:val="center"/>
        <w:rPr>
          <w:b/>
          <w:bCs/>
          <w:sz w:val="24"/>
          <w:szCs w:val="24"/>
        </w:rPr>
      </w:pPr>
      <w:r w:rsidRPr="00AD1941">
        <w:rPr>
          <w:b/>
          <w:bCs/>
          <w:sz w:val="24"/>
          <w:szCs w:val="24"/>
        </w:rPr>
        <w:t>Αντικείμενο της Σύμβασης</w:t>
      </w:r>
      <w:r w:rsidR="004B7171">
        <w:rPr>
          <w:b/>
          <w:bCs/>
          <w:sz w:val="24"/>
          <w:szCs w:val="24"/>
        </w:rPr>
        <w:t xml:space="preserve"> - Παραδοτέα</w:t>
      </w:r>
    </w:p>
    <w:p w:rsidR="00CF6B08" w:rsidRPr="00AD1941" w:rsidRDefault="00CF6B08" w:rsidP="0015598C">
      <w:pPr>
        <w:spacing w:line="360" w:lineRule="auto"/>
        <w:jc w:val="both"/>
        <w:rPr>
          <w:sz w:val="24"/>
          <w:szCs w:val="24"/>
        </w:rPr>
      </w:pPr>
      <w:r w:rsidRPr="00AD1941">
        <w:rPr>
          <w:b/>
          <w:bCs/>
          <w:sz w:val="24"/>
          <w:szCs w:val="24"/>
          <w:vertAlign w:val="superscript"/>
        </w:rPr>
        <w:t xml:space="preserve"> </w:t>
      </w:r>
      <w:r w:rsidRPr="00AD1941">
        <w:rPr>
          <w:bCs/>
          <w:sz w:val="24"/>
          <w:szCs w:val="24"/>
        </w:rPr>
        <w:t>Με την παρούσα Σύμβαση</w:t>
      </w:r>
      <w:r w:rsidRPr="00AD1941">
        <w:rPr>
          <w:b/>
          <w:bCs/>
          <w:sz w:val="24"/>
          <w:szCs w:val="24"/>
        </w:rPr>
        <w:t xml:space="preserve"> </w:t>
      </w:r>
      <w:r w:rsidRPr="00AD1941">
        <w:rPr>
          <w:bCs/>
          <w:sz w:val="24"/>
          <w:szCs w:val="24"/>
        </w:rPr>
        <w:t>ο</w:t>
      </w:r>
      <w:r w:rsidRPr="00AD1941">
        <w:rPr>
          <w:b/>
          <w:bCs/>
          <w:sz w:val="24"/>
          <w:szCs w:val="24"/>
        </w:rPr>
        <w:t xml:space="preserve"> ΕΛΓΟ ΔΗΜΗΤΡΑ </w:t>
      </w:r>
      <w:r w:rsidRPr="00AD1941">
        <w:rPr>
          <w:sz w:val="24"/>
          <w:szCs w:val="24"/>
        </w:rPr>
        <w:t xml:space="preserve">αναλαμβάνει την πραγματοποίηση του Έργου που συγκροτείται από τις εξής Δράσεις: </w:t>
      </w:r>
    </w:p>
    <w:p w:rsidR="004A1FEF" w:rsidRPr="00AD1941" w:rsidRDefault="004A1FEF" w:rsidP="004A1FEF">
      <w:p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AD1941">
        <w:rPr>
          <w:b/>
          <w:color w:val="000000"/>
          <w:sz w:val="24"/>
          <w:szCs w:val="24"/>
          <w:u w:val="single"/>
        </w:rPr>
        <w:t>1</w:t>
      </w:r>
      <w:r w:rsidR="003A17FE" w:rsidRPr="00AD1941">
        <w:rPr>
          <w:b/>
          <w:color w:val="000000"/>
          <w:sz w:val="24"/>
          <w:szCs w:val="24"/>
          <w:u w:val="single"/>
          <w:vertAlign w:val="superscript"/>
        </w:rPr>
        <w:t>η</w:t>
      </w:r>
      <w:r w:rsidRPr="00AD1941">
        <w:rPr>
          <w:b/>
          <w:color w:val="000000"/>
          <w:sz w:val="24"/>
          <w:szCs w:val="24"/>
          <w:u w:val="single"/>
        </w:rPr>
        <w:t xml:space="preserve"> Δράση. Προετοιμασία  του αμπελώνα</w:t>
      </w:r>
    </w:p>
    <w:p w:rsidR="004A1FEF" w:rsidRPr="00AD1941" w:rsidRDefault="004A1FEF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</w:rPr>
        <w:t>1α. Εξάλειψη παλαιών πρέμνων με πλάγια κοπή του κορμού και εφαρμογή ζιζανιοκτόνου</w:t>
      </w:r>
      <w:r w:rsidR="007B5E52" w:rsidRPr="00AD1941">
        <w:rPr>
          <w:color w:val="000000"/>
          <w:sz w:val="24"/>
          <w:szCs w:val="24"/>
        </w:rPr>
        <w:t>.</w:t>
      </w:r>
      <w:r w:rsidRPr="00AD1941">
        <w:rPr>
          <w:color w:val="000000"/>
          <w:sz w:val="24"/>
          <w:szCs w:val="24"/>
        </w:rPr>
        <w:t xml:space="preserve"> </w:t>
      </w:r>
    </w:p>
    <w:p w:rsidR="004A1FEF" w:rsidRPr="00AD1941" w:rsidRDefault="004A1FEF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</w:rPr>
        <w:t>1β. Αφαίρεση παλαιών υποστ</w:t>
      </w:r>
      <w:r w:rsidR="00FD268C" w:rsidRPr="00AD1941">
        <w:rPr>
          <w:color w:val="000000"/>
          <w:sz w:val="24"/>
          <w:szCs w:val="24"/>
        </w:rPr>
        <w:t>υ</w:t>
      </w:r>
      <w:r w:rsidRPr="00AD1941">
        <w:rPr>
          <w:color w:val="000000"/>
          <w:sz w:val="24"/>
          <w:szCs w:val="24"/>
        </w:rPr>
        <w:t>λώσεων και αρδευτικού συστήματος.</w:t>
      </w:r>
    </w:p>
    <w:p w:rsidR="004A1FEF" w:rsidRPr="00AD1941" w:rsidRDefault="007B5E52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</w:rPr>
        <w:t>1γ</w:t>
      </w:r>
      <w:r w:rsidR="004A1FEF" w:rsidRPr="00AD1941">
        <w:rPr>
          <w:color w:val="000000"/>
          <w:sz w:val="24"/>
          <w:szCs w:val="24"/>
        </w:rPr>
        <w:t>. Σχεδιασμός των αμπελοτεμαχίων και των δρόμων εξυπηρέτησης</w:t>
      </w:r>
      <w:r w:rsidRPr="00AD1941">
        <w:rPr>
          <w:color w:val="000000"/>
          <w:sz w:val="24"/>
          <w:szCs w:val="24"/>
        </w:rPr>
        <w:t>.</w:t>
      </w:r>
    </w:p>
    <w:p w:rsidR="004A1FEF" w:rsidRPr="00AD1941" w:rsidRDefault="007B5E52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</w:rPr>
        <w:t>1δ</w:t>
      </w:r>
      <w:r w:rsidR="004A1FEF" w:rsidRPr="00AD1941">
        <w:rPr>
          <w:color w:val="000000"/>
          <w:sz w:val="24"/>
          <w:szCs w:val="24"/>
        </w:rPr>
        <w:t xml:space="preserve">. </w:t>
      </w:r>
      <w:r w:rsidR="00B63B5D" w:rsidRPr="00AD1941">
        <w:rPr>
          <w:color w:val="000000"/>
          <w:sz w:val="24"/>
          <w:szCs w:val="24"/>
        </w:rPr>
        <w:t>Ε</w:t>
      </w:r>
      <w:r w:rsidR="004A1FEF" w:rsidRPr="00AD1941">
        <w:rPr>
          <w:color w:val="000000"/>
          <w:sz w:val="24"/>
          <w:szCs w:val="24"/>
        </w:rPr>
        <w:t>λεγχος για την ενδεχόμενη παρουσία νηματωδών φορέων της ίωσης «μολυσματικός εκφυλισμός» και ασβεστομέτρηση του εδάφους για επιλογή των κατάλληλων αμερικάνικων υποκειμένων.</w:t>
      </w:r>
    </w:p>
    <w:p w:rsidR="004A1FEF" w:rsidRPr="00AD1941" w:rsidRDefault="007B5E52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</w:rPr>
        <w:t>1ε</w:t>
      </w:r>
      <w:r w:rsidR="004A1FEF" w:rsidRPr="00AD1941">
        <w:rPr>
          <w:color w:val="000000"/>
          <w:sz w:val="24"/>
          <w:szCs w:val="24"/>
        </w:rPr>
        <w:t xml:space="preserve">. Βαθειά </w:t>
      </w:r>
      <w:r w:rsidR="004A1FEF" w:rsidRPr="00AD1941">
        <w:rPr>
          <w:sz w:val="24"/>
          <w:szCs w:val="24"/>
        </w:rPr>
        <w:t>άροση</w:t>
      </w:r>
      <w:r w:rsidR="004A1FEF" w:rsidRPr="00AD1941">
        <w:rPr>
          <w:color w:val="000000"/>
          <w:sz w:val="24"/>
          <w:szCs w:val="24"/>
        </w:rPr>
        <w:t xml:space="preserve"> στα αμπελοτεμάχια</w:t>
      </w:r>
      <w:r w:rsidRPr="00AD1941">
        <w:rPr>
          <w:color w:val="000000"/>
          <w:sz w:val="24"/>
          <w:szCs w:val="24"/>
        </w:rPr>
        <w:t>,</w:t>
      </w:r>
      <w:r w:rsidR="00B63B5D" w:rsidRPr="00AD1941">
        <w:rPr>
          <w:color w:val="000000"/>
          <w:sz w:val="24"/>
          <w:szCs w:val="24"/>
        </w:rPr>
        <w:t xml:space="preserve"> </w:t>
      </w:r>
      <w:r w:rsidRPr="00AD1941">
        <w:rPr>
          <w:color w:val="000000"/>
          <w:sz w:val="24"/>
          <w:szCs w:val="24"/>
        </w:rPr>
        <w:t>κ</w:t>
      </w:r>
      <w:r w:rsidR="004A1FEF" w:rsidRPr="00AD1941">
        <w:rPr>
          <w:color w:val="000000"/>
          <w:sz w:val="24"/>
          <w:szCs w:val="24"/>
        </w:rPr>
        <w:t>αθαρισμός με αφαίρεση των με</w:t>
      </w:r>
      <w:r w:rsidRPr="00AD1941">
        <w:rPr>
          <w:color w:val="000000"/>
          <w:sz w:val="24"/>
          <w:szCs w:val="24"/>
        </w:rPr>
        <w:t>γάλων ριζών και καύση.</w:t>
      </w:r>
    </w:p>
    <w:p w:rsidR="007B5E52" w:rsidRPr="00AD1941" w:rsidRDefault="007B5E52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</w:rPr>
        <w:lastRenderedPageBreak/>
        <w:t>1στ</w:t>
      </w:r>
      <w:r w:rsidR="004A1FEF" w:rsidRPr="00AD1941">
        <w:rPr>
          <w:color w:val="000000"/>
          <w:sz w:val="24"/>
          <w:szCs w:val="24"/>
        </w:rPr>
        <w:t xml:space="preserve">. Άροση, φρεζάρισμα και σπορά με χειμερινά σιτηρά (κριθάρι) </w:t>
      </w:r>
      <w:r w:rsidRPr="00AD1941">
        <w:rPr>
          <w:color w:val="000000"/>
          <w:sz w:val="24"/>
          <w:szCs w:val="24"/>
        </w:rPr>
        <w:t xml:space="preserve">και χειμερινών ψυχανθών </w:t>
      </w:r>
      <w:r w:rsidR="004A1FEF" w:rsidRPr="00AD1941">
        <w:rPr>
          <w:color w:val="000000"/>
          <w:sz w:val="24"/>
          <w:szCs w:val="24"/>
        </w:rPr>
        <w:t xml:space="preserve">των αμπελοτεμαχίων. </w:t>
      </w:r>
    </w:p>
    <w:p w:rsidR="004A1FEF" w:rsidRPr="00AD1941" w:rsidRDefault="004A1FEF" w:rsidP="004A1FEF">
      <w:pPr>
        <w:jc w:val="both"/>
        <w:rPr>
          <w:b/>
          <w:color w:val="000000"/>
          <w:sz w:val="24"/>
          <w:szCs w:val="24"/>
        </w:rPr>
      </w:pPr>
    </w:p>
    <w:p w:rsidR="004A1FEF" w:rsidRPr="00AD1941" w:rsidRDefault="007B5E52" w:rsidP="004A1FEF">
      <w:p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AD1941">
        <w:rPr>
          <w:b/>
          <w:color w:val="000000"/>
          <w:sz w:val="24"/>
          <w:szCs w:val="24"/>
          <w:u w:val="single"/>
        </w:rPr>
        <w:t>2</w:t>
      </w:r>
      <w:r w:rsidR="003A17FE" w:rsidRPr="00AD1941">
        <w:rPr>
          <w:b/>
          <w:color w:val="000000"/>
          <w:sz w:val="24"/>
          <w:szCs w:val="24"/>
          <w:u w:val="single"/>
          <w:vertAlign w:val="superscript"/>
        </w:rPr>
        <w:t>η</w:t>
      </w:r>
      <w:r w:rsidR="004A1FEF" w:rsidRPr="00AD1941">
        <w:rPr>
          <w:b/>
          <w:color w:val="000000"/>
          <w:sz w:val="24"/>
          <w:szCs w:val="24"/>
          <w:u w:val="single"/>
        </w:rPr>
        <w:t xml:space="preserve"> Δράση. Σχεδιασμός</w:t>
      </w:r>
      <w:r w:rsidRPr="00AD1941">
        <w:rPr>
          <w:b/>
          <w:color w:val="000000"/>
          <w:sz w:val="24"/>
          <w:szCs w:val="24"/>
          <w:u w:val="single"/>
        </w:rPr>
        <w:t xml:space="preserve"> και</w:t>
      </w:r>
      <w:r w:rsidR="004A1FEF" w:rsidRPr="00AD1941">
        <w:rPr>
          <w:b/>
          <w:color w:val="000000"/>
          <w:sz w:val="24"/>
          <w:szCs w:val="24"/>
          <w:u w:val="single"/>
        </w:rPr>
        <w:t xml:space="preserve"> προγραμματισμός</w:t>
      </w:r>
      <w:r w:rsidRPr="00AD1941">
        <w:rPr>
          <w:b/>
          <w:color w:val="000000"/>
          <w:sz w:val="24"/>
          <w:szCs w:val="24"/>
          <w:u w:val="single"/>
        </w:rPr>
        <w:t xml:space="preserve"> φύτευσης</w:t>
      </w:r>
    </w:p>
    <w:p w:rsidR="007B5E52" w:rsidRPr="00AD1941" w:rsidRDefault="007B5E52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b/>
          <w:color w:val="000000"/>
          <w:sz w:val="24"/>
          <w:szCs w:val="24"/>
          <w:u w:val="single"/>
        </w:rPr>
        <w:t>2.1 Υπόδραση</w:t>
      </w:r>
      <w:r w:rsidR="004A1FEF" w:rsidRPr="00AD1941">
        <w:rPr>
          <w:b/>
          <w:color w:val="000000"/>
          <w:sz w:val="24"/>
          <w:szCs w:val="24"/>
          <w:u w:val="single"/>
        </w:rPr>
        <w:t xml:space="preserve">. </w:t>
      </w:r>
      <w:r w:rsidR="008933AA" w:rsidRPr="00AD1941">
        <w:rPr>
          <w:b/>
          <w:color w:val="000000"/>
          <w:sz w:val="24"/>
          <w:szCs w:val="24"/>
          <w:u w:val="single"/>
        </w:rPr>
        <w:t xml:space="preserve">Αμπελοτεμάχιο </w:t>
      </w:r>
      <w:r w:rsidR="004A1FEF" w:rsidRPr="00AD1941">
        <w:rPr>
          <w:b/>
          <w:color w:val="000000"/>
          <w:sz w:val="24"/>
          <w:szCs w:val="24"/>
          <w:u w:val="single"/>
        </w:rPr>
        <w:t>Επιτραπέζι</w:t>
      </w:r>
      <w:r w:rsidR="008933AA" w:rsidRPr="00AD1941">
        <w:rPr>
          <w:b/>
          <w:color w:val="000000"/>
          <w:sz w:val="24"/>
          <w:szCs w:val="24"/>
          <w:u w:val="single"/>
        </w:rPr>
        <w:t>ων</w:t>
      </w:r>
      <w:r w:rsidR="004A1FEF" w:rsidRPr="00AD1941">
        <w:rPr>
          <w:b/>
          <w:color w:val="000000"/>
          <w:sz w:val="24"/>
          <w:szCs w:val="24"/>
          <w:u w:val="single"/>
        </w:rPr>
        <w:t xml:space="preserve"> ποικιλ</w:t>
      </w:r>
      <w:r w:rsidR="008933AA" w:rsidRPr="00AD1941">
        <w:rPr>
          <w:b/>
          <w:color w:val="000000"/>
          <w:sz w:val="24"/>
          <w:szCs w:val="24"/>
          <w:u w:val="single"/>
        </w:rPr>
        <w:t>ιών</w:t>
      </w:r>
      <w:r w:rsidR="004A1FEF" w:rsidRPr="00AD1941">
        <w:rPr>
          <w:color w:val="000000"/>
          <w:sz w:val="24"/>
          <w:szCs w:val="24"/>
        </w:rPr>
        <w:t>.</w:t>
      </w:r>
    </w:p>
    <w:p w:rsidR="004A1FEF" w:rsidRPr="00AD1941" w:rsidRDefault="007B5E52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</w:rPr>
        <w:t>2.1α. Π</w:t>
      </w:r>
      <w:r w:rsidR="004A1FEF" w:rsidRPr="00AD1941">
        <w:rPr>
          <w:color w:val="000000"/>
          <w:sz w:val="24"/>
          <w:szCs w:val="24"/>
        </w:rPr>
        <w:t>ρομήθεια από το εξωτερικό πρωίμων</w:t>
      </w:r>
      <w:r w:rsidRPr="00AD1941">
        <w:rPr>
          <w:color w:val="000000"/>
          <w:sz w:val="24"/>
          <w:szCs w:val="24"/>
        </w:rPr>
        <w:t>,</w:t>
      </w:r>
      <w:r w:rsidR="004A1FEF" w:rsidRPr="00AD1941">
        <w:rPr>
          <w:color w:val="000000"/>
          <w:sz w:val="24"/>
          <w:szCs w:val="24"/>
        </w:rPr>
        <w:t xml:space="preserve"> μεσο-πρώϊμων </w:t>
      </w:r>
      <w:r w:rsidRPr="00AD1941">
        <w:rPr>
          <w:color w:val="000000"/>
          <w:sz w:val="24"/>
          <w:szCs w:val="24"/>
        </w:rPr>
        <w:t xml:space="preserve"> και όψιμων </w:t>
      </w:r>
      <w:r w:rsidR="004A1FEF" w:rsidRPr="00AD1941">
        <w:rPr>
          <w:color w:val="000000"/>
          <w:sz w:val="24"/>
          <w:szCs w:val="24"/>
        </w:rPr>
        <w:t xml:space="preserve">ποικιλιών </w:t>
      </w:r>
      <w:r w:rsidR="003A17FE" w:rsidRPr="00AD1941">
        <w:rPr>
          <w:color w:val="000000"/>
          <w:sz w:val="24"/>
          <w:szCs w:val="24"/>
        </w:rPr>
        <w:t>-</w:t>
      </w:r>
      <w:r w:rsidR="004A1FEF" w:rsidRPr="00AD1941">
        <w:rPr>
          <w:color w:val="000000"/>
          <w:sz w:val="24"/>
          <w:szCs w:val="24"/>
        </w:rPr>
        <w:t xml:space="preserve"> κατά προτίμηση απύρηνων</w:t>
      </w:r>
      <w:r w:rsidR="003A17FE" w:rsidRPr="00AD1941">
        <w:rPr>
          <w:color w:val="000000"/>
          <w:sz w:val="24"/>
          <w:szCs w:val="24"/>
        </w:rPr>
        <w:t xml:space="preserve">  -</w:t>
      </w:r>
      <w:r w:rsidR="004A1FEF" w:rsidRPr="00AD1941">
        <w:rPr>
          <w:color w:val="000000"/>
          <w:sz w:val="24"/>
          <w:szCs w:val="24"/>
        </w:rPr>
        <w:t xml:space="preserve"> (50 αμπελόφυτα κατηγορίας πιστοποιημένο</w:t>
      </w:r>
      <w:r w:rsidRPr="00AD1941">
        <w:rPr>
          <w:color w:val="000000"/>
          <w:sz w:val="24"/>
          <w:szCs w:val="24"/>
        </w:rPr>
        <w:t>).</w:t>
      </w:r>
      <w:r w:rsidR="004A1FEF" w:rsidRPr="00AD1941">
        <w:rPr>
          <w:color w:val="000000"/>
          <w:sz w:val="24"/>
          <w:szCs w:val="24"/>
        </w:rPr>
        <w:t xml:space="preserve"> Επίσης θα </w:t>
      </w:r>
      <w:r w:rsidRPr="00AD1941">
        <w:rPr>
          <w:color w:val="000000"/>
          <w:sz w:val="24"/>
          <w:szCs w:val="24"/>
        </w:rPr>
        <w:t>δημιουργηθούν</w:t>
      </w:r>
      <w:r w:rsidR="004A1FEF" w:rsidRPr="00AD1941">
        <w:rPr>
          <w:color w:val="000000"/>
          <w:sz w:val="24"/>
          <w:szCs w:val="24"/>
        </w:rPr>
        <w:t xml:space="preserve"> ανάλογου αριθμού εμβολιασμέν</w:t>
      </w:r>
      <w:r w:rsidRPr="00AD1941">
        <w:rPr>
          <w:color w:val="000000"/>
          <w:sz w:val="24"/>
          <w:szCs w:val="24"/>
        </w:rPr>
        <w:t>α</w:t>
      </w:r>
      <w:r w:rsidR="004A1FEF" w:rsidRPr="00AD1941">
        <w:rPr>
          <w:color w:val="000000"/>
          <w:sz w:val="24"/>
          <w:szCs w:val="24"/>
        </w:rPr>
        <w:t xml:space="preserve"> αμπελόφυτ</w:t>
      </w:r>
      <w:r w:rsidRPr="00AD1941">
        <w:rPr>
          <w:color w:val="000000"/>
          <w:sz w:val="24"/>
          <w:szCs w:val="24"/>
        </w:rPr>
        <w:t>α</w:t>
      </w:r>
      <w:r w:rsidR="004A1FEF" w:rsidRPr="00AD1941">
        <w:rPr>
          <w:color w:val="000000"/>
          <w:sz w:val="24"/>
          <w:szCs w:val="24"/>
        </w:rPr>
        <w:t xml:space="preserve"> επιτραπέζιων ποικιλιών (</w:t>
      </w:r>
      <w:r w:rsidR="004A1FEF" w:rsidRPr="00AD1941">
        <w:rPr>
          <w:sz w:val="24"/>
          <w:szCs w:val="24"/>
        </w:rPr>
        <w:t xml:space="preserve">Αττική, Ραζακί, Αυγουλάτο, </w:t>
      </w:r>
      <w:r w:rsidR="004A1FEF" w:rsidRPr="00AD1941">
        <w:rPr>
          <w:sz w:val="24"/>
          <w:szCs w:val="24"/>
          <w:lang w:val="en-US"/>
        </w:rPr>
        <w:t>Christmas</w:t>
      </w:r>
      <w:r w:rsidR="004A1FEF" w:rsidRPr="00AD1941">
        <w:rPr>
          <w:sz w:val="24"/>
          <w:szCs w:val="24"/>
        </w:rPr>
        <w:t xml:space="preserve"> </w:t>
      </w:r>
      <w:r w:rsidR="004A1FEF" w:rsidRPr="00AD1941">
        <w:rPr>
          <w:sz w:val="24"/>
          <w:szCs w:val="24"/>
          <w:lang w:val="en-US"/>
        </w:rPr>
        <w:t>Rose</w:t>
      </w:r>
      <w:r w:rsidR="004A1FEF" w:rsidRPr="00AD1941">
        <w:rPr>
          <w:sz w:val="24"/>
          <w:szCs w:val="24"/>
        </w:rPr>
        <w:t xml:space="preserve">, </w:t>
      </w:r>
      <w:r w:rsidR="004A1FEF" w:rsidRPr="00AD1941">
        <w:rPr>
          <w:sz w:val="24"/>
          <w:szCs w:val="24"/>
          <w:lang w:val="en-US"/>
        </w:rPr>
        <w:t>Black</w:t>
      </w:r>
      <w:r w:rsidR="004A1FEF" w:rsidRPr="00AD1941">
        <w:rPr>
          <w:sz w:val="24"/>
          <w:szCs w:val="24"/>
        </w:rPr>
        <w:t xml:space="preserve"> </w:t>
      </w:r>
      <w:r w:rsidR="004A1FEF" w:rsidRPr="00AD1941">
        <w:rPr>
          <w:sz w:val="24"/>
          <w:szCs w:val="24"/>
          <w:lang w:val="en-US"/>
        </w:rPr>
        <w:t>Rose</w:t>
      </w:r>
      <w:r w:rsidR="004A1FEF" w:rsidRPr="00AD1941">
        <w:rPr>
          <w:sz w:val="24"/>
          <w:szCs w:val="24"/>
        </w:rPr>
        <w:t xml:space="preserve">, </w:t>
      </w:r>
      <w:r w:rsidR="004A1FEF" w:rsidRPr="00AD1941">
        <w:rPr>
          <w:sz w:val="24"/>
          <w:szCs w:val="24"/>
          <w:lang w:val="en-US"/>
        </w:rPr>
        <w:t>Crimson</w:t>
      </w:r>
      <w:r w:rsidR="004A1FEF" w:rsidRPr="00AD1941">
        <w:rPr>
          <w:sz w:val="24"/>
          <w:szCs w:val="24"/>
        </w:rPr>
        <w:t xml:space="preserve">, </w:t>
      </w:r>
      <w:r w:rsidR="004A1FEF" w:rsidRPr="00AD1941">
        <w:rPr>
          <w:sz w:val="24"/>
          <w:szCs w:val="24"/>
          <w:lang w:val="en-US"/>
        </w:rPr>
        <w:t>Loose</w:t>
      </w:r>
      <w:r w:rsidR="004A1FEF" w:rsidRPr="00AD1941">
        <w:rPr>
          <w:sz w:val="24"/>
          <w:szCs w:val="24"/>
        </w:rPr>
        <w:t xml:space="preserve"> </w:t>
      </w:r>
      <w:r w:rsidR="004A1FEF" w:rsidRPr="00AD1941">
        <w:rPr>
          <w:sz w:val="24"/>
          <w:szCs w:val="24"/>
          <w:lang w:val="en-US"/>
        </w:rPr>
        <w:t>Perlette</w:t>
      </w:r>
      <w:r w:rsidR="004A1FEF" w:rsidRPr="00AD1941">
        <w:rPr>
          <w:sz w:val="24"/>
          <w:szCs w:val="24"/>
        </w:rPr>
        <w:t xml:space="preserve">, </w:t>
      </w:r>
      <w:r w:rsidR="004A1FEF" w:rsidRPr="00AD1941">
        <w:rPr>
          <w:sz w:val="24"/>
          <w:szCs w:val="24"/>
          <w:lang w:val="en-US"/>
        </w:rPr>
        <w:t>Calmeria</w:t>
      </w:r>
      <w:r w:rsidR="004A1FEF" w:rsidRPr="00AD1941">
        <w:rPr>
          <w:sz w:val="24"/>
          <w:szCs w:val="24"/>
        </w:rPr>
        <w:t xml:space="preserve">, </w:t>
      </w:r>
      <w:r w:rsidR="004A1FEF" w:rsidRPr="00AD1941">
        <w:rPr>
          <w:sz w:val="24"/>
          <w:szCs w:val="24"/>
          <w:lang w:val="en-US"/>
        </w:rPr>
        <w:t>Red</w:t>
      </w:r>
      <w:r w:rsidR="004A1FEF" w:rsidRPr="00AD1941">
        <w:rPr>
          <w:sz w:val="24"/>
          <w:szCs w:val="24"/>
        </w:rPr>
        <w:t xml:space="preserve"> </w:t>
      </w:r>
      <w:r w:rsidR="004A1FEF" w:rsidRPr="00AD1941">
        <w:rPr>
          <w:sz w:val="24"/>
          <w:szCs w:val="24"/>
          <w:lang w:val="en-US"/>
        </w:rPr>
        <w:t>Globe</w:t>
      </w:r>
      <w:r w:rsidR="004A1FEF" w:rsidRPr="00AD1941">
        <w:rPr>
          <w:sz w:val="24"/>
          <w:szCs w:val="24"/>
        </w:rPr>
        <w:t xml:space="preserve"> &amp; </w:t>
      </w:r>
      <w:r w:rsidR="004A1FEF" w:rsidRPr="00AD1941">
        <w:rPr>
          <w:sz w:val="24"/>
          <w:szCs w:val="24"/>
          <w:lang w:val="en-US"/>
        </w:rPr>
        <w:t>Autumn</w:t>
      </w:r>
      <w:r w:rsidR="004A1FEF" w:rsidRPr="00AD1941">
        <w:rPr>
          <w:sz w:val="24"/>
          <w:szCs w:val="24"/>
        </w:rPr>
        <w:t xml:space="preserve"> </w:t>
      </w:r>
      <w:r w:rsidR="004A1FEF" w:rsidRPr="00AD1941">
        <w:rPr>
          <w:sz w:val="24"/>
          <w:szCs w:val="24"/>
          <w:lang w:val="en-US"/>
        </w:rPr>
        <w:t>Royal</w:t>
      </w:r>
      <w:r w:rsidR="004A1FEF" w:rsidRPr="00AD1941">
        <w:rPr>
          <w:color w:val="000000"/>
          <w:sz w:val="24"/>
          <w:szCs w:val="24"/>
        </w:rPr>
        <w:t xml:space="preserve"> από τον «</w:t>
      </w:r>
      <w:r w:rsidR="003A17FE" w:rsidRPr="00AD1941">
        <w:rPr>
          <w:sz w:val="24"/>
          <w:szCs w:val="24"/>
        </w:rPr>
        <w:t>αμπελώνα   διατήρησης   ποικιλιών   αμπέλου</w:t>
      </w:r>
      <w:r w:rsidR="003A17FE" w:rsidRPr="00AD1941">
        <w:rPr>
          <w:color w:val="000000"/>
          <w:sz w:val="24"/>
          <w:szCs w:val="24"/>
        </w:rPr>
        <w:t>»</w:t>
      </w:r>
      <w:r w:rsidR="004A1FEF" w:rsidRPr="00AD1941">
        <w:rPr>
          <w:color w:val="000000"/>
          <w:sz w:val="24"/>
          <w:szCs w:val="24"/>
        </w:rPr>
        <w:t xml:space="preserve"> του Ινστιτούτου Αμπέλου Ηρακλείου).  </w:t>
      </w:r>
    </w:p>
    <w:p w:rsidR="004A1FEF" w:rsidRPr="00AD1941" w:rsidRDefault="007B5E52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</w:rPr>
        <w:t>2.1β</w:t>
      </w:r>
      <w:r w:rsidR="004A1FEF" w:rsidRPr="00AD1941">
        <w:rPr>
          <w:color w:val="000000"/>
          <w:sz w:val="24"/>
          <w:szCs w:val="24"/>
        </w:rPr>
        <w:t xml:space="preserve">. Φύτευση αρχές της </w:t>
      </w:r>
      <w:r w:rsidR="003A17FE" w:rsidRPr="00AD1941">
        <w:rPr>
          <w:color w:val="000000"/>
          <w:sz w:val="24"/>
          <w:szCs w:val="24"/>
        </w:rPr>
        <w:t>Άνοιξης</w:t>
      </w:r>
      <w:r w:rsidR="004A1FEF" w:rsidRPr="00AD1941">
        <w:rPr>
          <w:color w:val="000000"/>
          <w:sz w:val="24"/>
          <w:szCs w:val="24"/>
        </w:rPr>
        <w:t xml:space="preserve"> του </w:t>
      </w:r>
      <w:r w:rsidRPr="00AD1941">
        <w:rPr>
          <w:color w:val="000000"/>
          <w:sz w:val="24"/>
          <w:szCs w:val="24"/>
        </w:rPr>
        <w:t>τρίτου</w:t>
      </w:r>
      <w:r w:rsidR="003A17FE" w:rsidRPr="00AD1941">
        <w:rPr>
          <w:color w:val="000000"/>
          <w:sz w:val="24"/>
          <w:szCs w:val="24"/>
        </w:rPr>
        <w:t xml:space="preserve"> και τέταρτου</w:t>
      </w:r>
      <w:r w:rsidR="004A1FEF" w:rsidRPr="00AD1941">
        <w:rPr>
          <w:color w:val="000000"/>
          <w:sz w:val="24"/>
          <w:szCs w:val="24"/>
        </w:rPr>
        <w:t xml:space="preserve"> έτους, αφού προηγηθεί η ενσωμάτωση του χειμερινού ψυχανθούς</w:t>
      </w:r>
      <w:r w:rsidRPr="00AD1941">
        <w:rPr>
          <w:color w:val="000000"/>
          <w:sz w:val="24"/>
          <w:szCs w:val="24"/>
        </w:rPr>
        <w:t xml:space="preserve"> και</w:t>
      </w:r>
      <w:r w:rsidR="004A1FEF" w:rsidRPr="00AD1941">
        <w:rPr>
          <w:color w:val="000000"/>
          <w:sz w:val="24"/>
          <w:szCs w:val="24"/>
        </w:rPr>
        <w:t xml:space="preserve"> </w:t>
      </w:r>
      <w:r w:rsidR="003A17FE" w:rsidRPr="00AD1941">
        <w:rPr>
          <w:color w:val="000000"/>
          <w:sz w:val="24"/>
          <w:szCs w:val="24"/>
        </w:rPr>
        <w:t>υποστύλωση</w:t>
      </w:r>
      <w:r w:rsidR="004A1FEF" w:rsidRPr="00AD1941">
        <w:rPr>
          <w:color w:val="000000"/>
          <w:sz w:val="24"/>
          <w:szCs w:val="24"/>
        </w:rPr>
        <w:t>.</w:t>
      </w:r>
    </w:p>
    <w:p w:rsidR="008933AA" w:rsidRPr="00AD1941" w:rsidRDefault="008933AA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b/>
          <w:color w:val="000000"/>
          <w:sz w:val="24"/>
          <w:szCs w:val="24"/>
          <w:u w:val="single"/>
        </w:rPr>
        <w:t>2.2 Υπόδραση</w:t>
      </w:r>
      <w:r w:rsidR="004A1FEF" w:rsidRPr="00AD1941">
        <w:rPr>
          <w:b/>
          <w:color w:val="000000"/>
          <w:sz w:val="24"/>
          <w:szCs w:val="24"/>
          <w:u w:val="single"/>
        </w:rPr>
        <w:t xml:space="preserve">. </w:t>
      </w:r>
      <w:r w:rsidRPr="00AD1941">
        <w:rPr>
          <w:b/>
          <w:color w:val="000000"/>
          <w:sz w:val="24"/>
          <w:szCs w:val="24"/>
          <w:u w:val="single"/>
        </w:rPr>
        <w:t>Αμπελοτεμάχιο Οινοποιήσιμων</w:t>
      </w:r>
      <w:r w:rsidR="004A1FEF" w:rsidRPr="00AD1941">
        <w:rPr>
          <w:b/>
          <w:color w:val="000000"/>
          <w:sz w:val="24"/>
          <w:szCs w:val="24"/>
          <w:u w:val="single"/>
        </w:rPr>
        <w:t xml:space="preserve"> ποικιλ</w:t>
      </w:r>
      <w:r w:rsidR="003A17FE" w:rsidRPr="00AD1941">
        <w:rPr>
          <w:b/>
          <w:color w:val="000000"/>
          <w:sz w:val="24"/>
          <w:szCs w:val="24"/>
          <w:u w:val="single"/>
        </w:rPr>
        <w:t>ι</w:t>
      </w:r>
      <w:r w:rsidRPr="00AD1941">
        <w:rPr>
          <w:b/>
          <w:color w:val="000000"/>
          <w:sz w:val="24"/>
          <w:szCs w:val="24"/>
          <w:u w:val="single"/>
        </w:rPr>
        <w:t>ών</w:t>
      </w:r>
      <w:r w:rsidR="004A1FEF" w:rsidRPr="00AD1941">
        <w:rPr>
          <w:color w:val="000000"/>
          <w:sz w:val="24"/>
          <w:szCs w:val="24"/>
        </w:rPr>
        <w:t xml:space="preserve">. </w:t>
      </w:r>
    </w:p>
    <w:p w:rsidR="008933AA" w:rsidRPr="00AD1941" w:rsidRDefault="008933AA" w:rsidP="004A1FEF">
      <w:pPr>
        <w:spacing w:line="360" w:lineRule="auto"/>
        <w:ind w:left="284" w:hanging="284"/>
        <w:jc w:val="both"/>
        <w:rPr>
          <w:sz w:val="24"/>
          <w:szCs w:val="24"/>
        </w:rPr>
      </w:pPr>
      <w:r w:rsidRPr="00AD1941">
        <w:rPr>
          <w:color w:val="000000"/>
          <w:sz w:val="24"/>
          <w:szCs w:val="24"/>
        </w:rPr>
        <w:t>2.2</w:t>
      </w:r>
      <w:r w:rsidRPr="00AD1941">
        <w:rPr>
          <w:color w:val="000000"/>
          <w:sz w:val="24"/>
          <w:szCs w:val="24"/>
          <w:vertAlign w:val="superscript"/>
        </w:rPr>
        <w:t>α</w:t>
      </w:r>
      <w:r w:rsidRPr="00AD1941">
        <w:rPr>
          <w:color w:val="000000"/>
          <w:sz w:val="24"/>
          <w:szCs w:val="24"/>
        </w:rPr>
        <w:t>. Ε</w:t>
      </w:r>
      <w:r w:rsidR="004A1FEF" w:rsidRPr="00AD1941">
        <w:rPr>
          <w:color w:val="000000"/>
          <w:sz w:val="24"/>
          <w:szCs w:val="24"/>
        </w:rPr>
        <w:t xml:space="preserve">πιλογή των «κλώνων» από τις υφιστάμενες και εγγυημένες για το επίπεδο φυτοϋγείας οινοποιήσιμες </w:t>
      </w:r>
      <w:r w:rsidRPr="00AD1941">
        <w:rPr>
          <w:color w:val="000000"/>
          <w:sz w:val="24"/>
          <w:szCs w:val="24"/>
        </w:rPr>
        <w:t xml:space="preserve">τοπικές </w:t>
      </w:r>
      <w:r w:rsidR="004A1FEF" w:rsidRPr="00AD1941">
        <w:rPr>
          <w:color w:val="000000"/>
          <w:sz w:val="24"/>
          <w:szCs w:val="24"/>
        </w:rPr>
        <w:t>ποικιλίες του «</w:t>
      </w:r>
      <w:r w:rsidR="003A17FE" w:rsidRPr="00AD1941">
        <w:rPr>
          <w:sz w:val="24"/>
          <w:szCs w:val="24"/>
        </w:rPr>
        <w:t>αμπελώνα   διατήρησης   ποικιλιών   αμπέλου</w:t>
      </w:r>
      <w:r w:rsidR="003A17FE" w:rsidRPr="00AD1941">
        <w:rPr>
          <w:color w:val="000000"/>
          <w:sz w:val="24"/>
          <w:szCs w:val="24"/>
        </w:rPr>
        <w:t>»</w:t>
      </w:r>
      <w:r w:rsidR="004A1FEF" w:rsidRPr="00AD1941">
        <w:rPr>
          <w:color w:val="000000"/>
          <w:sz w:val="24"/>
          <w:szCs w:val="24"/>
        </w:rPr>
        <w:t xml:space="preserve"> (</w:t>
      </w:r>
      <w:r w:rsidR="004A1FEF" w:rsidRPr="00AD1941">
        <w:rPr>
          <w:sz w:val="24"/>
          <w:szCs w:val="24"/>
        </w:rPr>
        <w:t>Λιάτικο, Κοτσιφάλι, Βιδιανό, Μοσχάτο Σπίνας, Βηλάνα, Δαφνί και Πλυτό)</w:t>
      </w:r>
      <w:r w:rsidRPr="00AD1941">
        <w:rPr>
          <w:sz w:val="24"/>
          <w:szCs w:val="24"/>
        </w:rPr>
        <w:t xml:space="preserve"> και</w:t>
      </w:r>
      <w:r w:rsidR="004A1FEF" w:rsidRPr="00AD1941">
        <w:rPr>
          <w:sz w:val="24"/>
          <w:szCs w:val="24"/>
        </w:rPr>
        <w:t xml:space="preserve"> δημιουργία αμπελόφυτων (50 ανά</w:t>
      </w:r>
      <w:r w:rsidRPr="00AD1941">
        <w:rPr>
          <w:sz w:val="24"/>
          <w:szCs w:val="24"/>
        </w:rPr>
        <w:t xml:space="preserve"> κλώνο).</w:t>
      </w:r>
    </w:p>
    <w:p w:rsidR="004A1FEF" w:rsidRPr="00AD1941" w:rsidRDefault="008933AA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sz w:val="24"/>
          <w:szCs w:val="24"/>
        </w:rPr>
        <w:t>2.2β. Φ</w:t>
      </w:r>
      <w:r w:rsidR="004A1FEF" w:rsidRPr="00AD1941">
        <w:rPr>
          <w:sz w:val="24"/>
          <w:szCs w:val="24"/>
        </w:rPr>
        <w:t>ύτευση στις αρχές του τέταρτου</w:t>
      </w:r>
      <w:r w:rsidR="003A17FE" w:rsidRPr="00AD1941">
        <w:rPr>
          <w:sz w:val="24"/>
          <w:szCs w:val="24"/>
        </w:rPr>
        <w:t xml:space="preserve"> και πέμπτου</w:t>
      </w:r>
      <w:r w:rsidR="004A1FEF" w:rsidRPr="00AD1941">
        <w:rPr>
          <w:sz w:val="24"/>
          <w:szCs w:val="24"/>
        </w:rPr>
        <w:t xml:space="preserve"> έτους</w:t>
      </w:r>
      <w:r w:rsidR="003A17FE" w:rsidRPr="00AD1941">
        <w:rPr>
          <w:sz w:val="24"/>
          <w:szCs w:val="24"/>
        </w:rPr>
        <w:t xml:space="preserve"> -</w:t>
      </w:r>
      <w:r w:rsidR="003A17FE" w:rsidRPr="00AD1941">
        <w:rPr>
          <w:color w:val="000000"/>
          <w:sz w:val="24"/>
          <w:szCs w:val="24"/>
        </w:rPr>
        <w:t xml:space="preserve"> υποστύλωση.</w:t>
      </w:r>
      <w:r w:rsidR="004A1FEF" w:rsidRPr="00AD1941">
        <w:rPr>
          <w:color w:val="000000"/>
          <w:sz w:val="24"/>
          <w:szCs w:val="24"/>
        </w:rPr>
        <w:t xml:space="preserve"> </w:t>
      </w:r>
    </w:p>
    <w:p w:rsidR="008933AA" w:rsidRPr="00AD1941" w:rsidRDefault="008933AA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b/>
          <w:color w:val="000000"/>
          <w:sz w:val="24"/>
          <w:szCs w:val="24"/>
          <w:u w:val="single"/>
        </w:rPr>
        <w:t>2.3 Υπόδραση</w:t>
      </w:r>
      <w:r w:rsidR="004A1FEF" w:rsidRPr="00AD1941">
        <w:rPr>
          <w:b/>
          <w:color w:val="000000"/>
          <w:sz w:val="24"/>
          <w:szCs w:val="24"/>
          <w:u w:val="single"/>
        </w:rPr>
        <w:t xml:space="preserve">. </w:t>
      </w:r>
      <w:r w:rsidRPr="00AD1941">
        <w:rPr>
          <w:b/>
          <w:color w:val="000000"/>
          <w:sz w:val="24"/>
          <w:szCs w:val="24"/>
          <w:u w:val="single"/>
        </w:rPr>
        <w:t xml:space="preserve">Αμπελοτεμάχιο </w:t>
      </w:r>
      <w:r w:rsidR="004A1FEF" w:rsidRPr="00AD1941">
        <w:rPr>
          <w:b/>
          <w:color w:val="000000"/>
          <w:sz w:val="24"/>
          <w:szCs w:val="24"/>
          <w:u w:val="single"/>
        </w:rPr>
        <w:t>Ποικιλ</w:t>
      </w:r>
      <w:r w:rsidRPr="00AD1941">
        <w:rPr>
          <w:b/>
          <w:color w:val="000000"/>
          <w:sz w:val="24"/>
          <w:szCs w:val="24"/>
          <w:u w:val="single"/>
        </w:rPr>
        <w:t>ιών Σ</w:t>
      </w:r>
      <w:r w:rsidR="004A1FEF" w:rsidRPr="00AD1941">
        <w:rPr>
          <w:b/>
          <w:color w:val="000000"/>
          <w:sz w:val="24"/>
          <w:szCs w:val="24"/>
          <w:u w:val="single"/>
        </w:rPr>
        <w:t>ταφιδοποίησης</w:t>
      </w:r>
      <w:r w:rsidR="004A1FEF" w:rsidRPr="00AD1941">
        <w:rPr>
          <w:color w:val="000000"/>
          <w:sz w:val="24"/>
          <w:szCs w:val="24"/>
        </w:rPr>
        <w:t xml:space="preserve">. </w:t>
      </w:r>
    </w:p>
    <w:p w:rsidR="008933AA" w:rsidRPr="00AD1941" w:rsidRDefault="008933AA" w:rsidP="004A1FEF">
      <w:pPr>
        <w:spacing w:line="360" w:lineRule="auto"/>
        <w:ind w:left="284" w:hanging="284"/>
        <w:jc w:val="both"/>
        <w:rPr>
          <w:sz w:val="24"/>
          <w:szCs w:val="24"/>
        </w:rPr>
      </w:pPr>
      <w:r w:rsidRPr="00AD1941">
        <w:rPr>
          <w:color w:val="000000"/>
          <w:sz w:val="24"/>
          <w:szCs w:val="24"/>
        </w:rPr>
        <w:t>2.3</w:t>
      </w:r>
      <w:r w:rsidRPr="00AD1941">
        <w:rPr>
          <w:color w:val="000000"/>
          <w:sz w:val="24"/>
          <w:szCs w:val="24"/>
          <w:vertAlign w:val="superscript"/>
        </w:rPr>
        <w:t>α</w:t>
      </w:r>
      <w:r w:rsidRPr="00AD1941">
        <w:rPr>
          <w:color w:val="000000"/>
          <w:sz w:val="24"/>
          <w:szCs w:val="24"/>
        </w:rPr>
        <w:t>. Ε</w:t>
      </w:r>
      <w:r w:rsidR="004A1FEF" w:rsidRPr="00AD1941">
        <w:rPr>
          <w:color w:val="000000"/>
          <w:sz w:val="24"/>
          <w:szCs w:val="24"/>
        </w:rPr>
        <w:t>πιλογή των «κλώνων» Σουλτανίνας του «</w:t>
      </w:r>
      <w:r w:rsidR="003A17FE" w:rsidRPr="00AD1941">
        <w:rPr>
          <w:sz w:val="24"/>
          <w:szCs w:val="24"/>
        </w:rPr>
        <w:t>αμπελώνα   διατήρησης   ποικιλιών   αμπέλου</w:t>
      </w:r>
      <w:r w:rsidR="003A17FE" w:rsidRPr="00AD1941">
        <w:rPr>
          <w:color w:val="000000"/>
          <w:sz w:val="24"/>
          <w:szCs w:val="24"/>
        </w:rPr>
        <w:t xml:space="preserve">» </w:t>
      </w:r>
      <w:r w:rsidRPr="00AD1941">
        <w:rPr>
          <w:color w:val="000000"/>
          <w:sz w:val="24"/>
          <w:szCs w:val="24"/>
        </w:rPr>
        <w:t>και</w:t>
      </w:r>
      <w:r w:rsidR="004A1FEF" w:rsidRPr="00AD1941">
        <w:rPr>
          <w:color w:val="000000"/>
          <w:sz w:val="24"/>
          <w:szCs w:val="24"/>
        </w:rPr>
        <w:t xml:space="preserve"> </w:t>
      </w:r>
      <w:r w:rsidRPr="00AD1941">
        <w:rPr>
          <w:sz w:val="24"/>
          <w:szCs w:val="24"/>
        </w:rPr>
        <w:t>δημιουργία αμπελόφυτων (50 ανά «κλώνο»).</w:t>
      </w:r>
    </w:p>
    <w:p w:rsidR="004A1FEF" w:rsidRPr="00AD1941" w:rsidRDefault="008933AA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sz w:val="24"/>
          <w:szCs w:val="24"/>
        </w:rPr>
        <w:t>2.3.β.</w:t>
      </w:r>
      <w:r w:rsidR="003A17FE" w:rsidRPr="00AD1941">
        <w:rPr>
          <w:sz w:val="24"/>
          <w:szCs w:val="24"/>
        </w:rPr>
        <w:t xml:space="preserve"> </w:t>
      </w:r>
      <w:r w:rsidRPr="00AD1941">
        <w:rPr>
          <w:sz w:val="24"/>
          <w:szCs w:val="24"/>
        </w:rPr>
        <w:t>Φύτευση</w:t>
      </w:r>
      <w:r w:rsidR="004A1FEF" w:rsidRPr="00AD1941">
        <w:rPr>
          <w:color w:val="000000"/>
          <w:sz w:val="24"/>
          <w:szCs w:val="24"/>
        </w:rPr>
        <w:t xml:space="preserve">  αρχές του </w:t>
      </w:r>
      <w:r w:rsidR="003A17FE" w:rsidRPr="00AD1941">
        <w:rPr>
          <w:color w:val="000000"/>
          <w:sz w:val="24"/>
          <w:szCs w:val="24"/>
        </w:rPr>
        <w:t>τέταρτου</w:t>
      </w:r>
      <w:r w:rsidR="004A1FEF" w:rsidRPr="00AD1941">
        <w:rPr>
          <w:color w:val="000000"/>
          <w:sz w:val="24"/>
          <w:szCs w:val="24"/>
        </w:rPr>
        <w:t xml:space="preserve"> </w:t>
      </w:r>
      <w:r w:rsidR="003A17FE" w:rsidRPr="00AD1941">
        <w:rPr>
          <w:color w:val="000000"/>
          <w:sz w:val="24"/>
          <w:szCs w:val="24"/>
        </w:rPr>
        <w:t xml:space="preserve">και πέμπτου </w:t>
      </w:r>
      <w:r w:rsidR="004A1FEF" w:rsidRPr="00AD1941">
        <w:rPr>
          <w:color w:val="000000"/>
          <w:sz w:val="24"/>
          <w:szCs w:val="24"/>
        </w:rPr>
        <w:t>έτους</w:t>
      </w:r>
      <w:r w:rsidR="003A17FE" w:rsidRPr="00AD1941">
        <w:rPr>
          <w:color w:val="000000"/>
          <w:sz w:val="24"/>
          <w:szCs w:val="24"/>
        </w:rPr>
        <w:t xml:space="preserve"> - υποστύλωση.</w:t>
      </w:r>
      <w:r w:rsidRPr="00AD1941">
        <w:rPr>
          <w:color w:val="000000"/>
          <w:sz w:val="24"/>
          <w:szCs w:val="24"/>
        </w:rPr>
        <w:t>.</w:t>
      </w:r>
    </w:p>
    <w:p w:rsidR="003A17FE" w:rsidRPr="00AD1941" w:rsidRDefault="008933AA" w:rsidP="004A1FEF">
      <w:pPr>
        <w:spacing w:line="360" w:lineRule="auto"/>
        <w:ind w:left="284" w:hanging="284"/>
        <w:jc w:val="both"/>
        <w:rPr>
          <w:b/>
          <w:color w:val="000000"/>
          <w:sz w:val="24"/>
          <w:szCs w:val="24"/>
        </w:rPr>
      </w:pPr>
      <w:r w:rsidRPr="00AD1941">
        <w:rPr>
          <w:b/>
          <w:color w:val="000000"/>
          <w:sz w:val="24"/>
          <w:szCs w:val="24"/>
          <w:u w:val="single"/>
        </w:rPr>
        <w:t>2.4 Υπόδραση</w:t>
      </w:r>
      <w:r w:rsidR="004A1FEF" w:rsidRPr="00AD1941">
        <w:rPr>
          <w:b/>
          <w:color w:val="000000"/>
          <w:sz w:val="24"/>
          <w:szCs w:val="24"/>
          <w:u w:val="single"/>
        </w:rPr>
        <w:t xml:space="preserve">. </w:t>
      </w:r>
      <w:r w:rsidRPr="00AD1941">
        <w:rPr>
          <w:b/>
          <w:color w:val="000000"/>
          <w:sz w:val="24"/>
          <w:szCs w:val="24"/>
          <w:u w:val="single"/>
        </w:rPr>
        <w:t xml:space="preserve">Αμπελοτεμάχιο </w:t>
      </w:r>
      <w:r w:rsidR="004A1FEF" w:rsidRPr="00AD1941">
        <w:rPr>
          <w:b/>
          <w:color w:val="000000"/>
          <w:sz w:val="24"/>
          <w:szCs w:val="24"/>
          <w:u w:val="single"/>
        </w:rPr>
        <w:t>Αμερικάνικ</w:t>
      </w:r>
      <w:r w:rsidRPr="00AD1941">
        <w:rPr>
          <w:b/>
          <w:color w:val="000000"/>
          <w:sz w:val="24"/>
          <w:szCs w:val="24"/>
          <w:u w:val="single"/>
        </w:rPr>
        <w:t>ων</w:t>
      </w:r>
      <w:r w:rsidR="004A1FEF" w:rsidRPr="00AD1941">
        <w:rPr>
          <w:b/>
          <w:color w:val="000000"/>
          <w:sz w:val="24"/>
          <w:szCs w:val="24"/>
          <w:u w:val="single"/>
        </w:rPr>
        <w:t xml:space="preserve"> υποκε</w:t>
      </w:r>
      <w:r w:rsidRPr="00AD1941">
        <w:rPr>
          <w:b/>
          <w:color w:val="000000"/>
          <w:sz w:val="24"/>
          <w:szCs w:val="24"/>
          <w:u w:val="single"/>
        </w:rPr>
        <w:t>ιμένων</w:t>
      </w:r>
      <w:r w:rsidR="004A1FEF" w:rsidRPr="00AD1941">
        <w:rPr>
          <w:b/>
          <w:color w:val="000000"/>
          <w:sz w:val="24"/>
          <w:szCs w:val="24"/>
        </w:rPr>
        <w:t>.</w:t>
      </w:r>
    </w:p>
    <w:p w:rsidR="003A17FE" w:rsidRPr="00AD1941" w:rsidRDefault="003A17FE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  <w:u w:val="single"/>
        </w:rPr>
        <w:t>2</w:t>
      </w:r>
      <w:r w:rsidRPr="00AD1941">
        <w:rPr>
          <w:color w:val="000000"/>
          <w:sz w:val="24"/>
          <w:szCs w:val="24"/>
        </w:rPr>
        <w:t>.4.α.</w:t>
      </w:r>
      <w:r w:rsidR="004A1FEF" w:rsidRPr="00AD1941">
        <w:rPr>
          <w:color w:val="000000"/>
          <w:sz w:val="24"/>
          <w:szCs w:val="24"/>
        </w:rPr>
        <w:t xml:space="preserve"> </w:t>
      </w:r>
      <w:r w:rsidR="008933AA" w:rsidRPr="00AD1941">
        <w:rPr>
          <w:color w:val="000000"/>
          <w:sz w:val="24"/>
          <w:szCs w:val="24"/>
        </w:rPr>
        <w:t>Δημιουργία</w:t>
      </w:r>
      <w:r w:rsidR="004A1FEF" w:rsidRPr="00AD1941">
        <w:rPr>
          <w:color w:val="000000"/>
          <w:sz w:val="24"/>
          <w:szCs w:val="24"/>
        </w:rPr>
        <w:t xml:space="preserve"> έρριζ</w:t>
      </w:r>
      <w:r w:rsidR="008933AA" w:rsidRPr="00AD1941">
        <w:rPr>
          <w:color w:val="000000"/>
          <w:sz w:val="24"/>
          <w:szCs w:val="24"/>
        </w:rPr>
        <w:t>ων</w:t>
      </w:r>
      <w:r w:rsidR="004A1FEF" w:rsidRPr="00AD1941">
        <w:rPr>
          <w:color w:val="000000"/>
          <w:sz w:val="24"/>
          <w:szCs w:val="24"/>
        </w:rPr>
        <w:t xml:space="preserve"> αμερικάνικ</w:t>
      </w:r>
      <w:r w:rsidRPr="00AD1941">
        <w:rPr>
          <w:color w:val="000000"/>
          <w:sz w:val="24"/>
          <w:szCs w:val="24"/>
        </w:rPr>
        <w:t>ων υποκειμένων (</w:t>
      </w:r>
      <w:r w:rsidRPr="00AD1941">
        <w:rPr>
          <w:color w:val="000000"/>
          <w:sz w:val="24"/>
          <w:szCs w:val="24"/>
          <w:lang w:val="en-US"/>
        </w:rPr>
        <w:t>virus</w:t>
      </w:r>
      <w:r w:rsidRPr="00AD1941">
        <w:rPr>
          <w:color w:val="000000"/>
          <w:sz w:val="24"/>
          <w:szCs w:val="24"/>
        </w:rPr>
        <w:t xml:space="preserve"> </w:t>
      </w:r>
      <w:r w:rsidRPr="00AD1941">
        <w:rPr>
          <w:color w:val="000000"/>
          <w:sz w:val="24"/>
          <w:szCs w:val="24"/>
          <w:lang w:val="en-US"/>
        </w:rPr>
        <w:t>free</w:t>
      </w:r>
      <w:r w:rsidRPr="00AD1941">
        <w:rPr>
          <w:color w:val="000000"/>
          <w:sz w:val="24"/>
          <w:szCs w:val="24"/>
        </w:rPr>
        <w:t>) από τον</w:t>
      </w:r>
      <w:r w:rsidR="004A1FEF" w:rsidRPr="00AD1941">
        <w:rPr>
          <w:color w:val="000000"/>
          <w:sz w:val="24"/>
          <w:szCs w:val="24"/>
        </w:rPr>
        <w:t xml:space="preserve"> </w:t>
      </w:r>
      <w:r w:rsidRPr="00AD1941">
        <w:rPr>
          <w:color w:val="000000"/>
          <w:sz w:val="24"/>
          <w:szCs w:val="24"/>
        </w:rPr>
        <w:t>«</w:t>
      </w:r>
      <w:r w:rsidR="00592097" w:rsidRPr="00AD1941">
        <w:rPr>
          <w:sz w:val="24"/>
          <w:szCs w:val="24"/>
        </w:rPr>
        <w:t>αμπελώνα   διατήρησης   ποικιλιών   αμπέλου αμπελώνα   διατήρησης   ποικιλιών   αμπέλου»</w:t>
      </w:r>
      <w:r w:rsidRPr="00AD1941">
        <w:rPr>
          <w:color w:val="000000"/>
          <w:sz w:val="24"/>
          <w:szCs w:val="24"/>
        </w:rPr>
        <w:t xml:space="preserve"> (100 ανά υποκείμενο ).</w:t>
      </w:r>
    </w:p>
    <w:p w:rsidR="004A1FEF" w:rsidRPr="00AD1941" w:rsidRDefault="003A17FE" w:rsidP="004A1FEF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D1941">
        <w:rPr>
          <w:color w:val="000000"/>
          <w:sz w:val="24"/>
          <w:szCs w:val="24"/>
          <w:u w:val="single"/>
        </w:rPr>
        <w:t>2</w:t>
      </w:r>
      <w:r w:rsidRPr="00AD1941">
        <w:rPr>
          <w:color w:val="000000"/>
          <w:sz w:val="24"/>
          <w:szCs w:val="24"/>
        </w:rPr>
        <w:t>.4.β. Φύτευση αρχές τρίτου</w:t>
      </w:r>
      <w:r w:rsidR="00592097" w:rsidRPr="00AD1941">
        <w:rPr>
          <w:color w:val="000000"/>
          <w:sz w:val="24"/>
          <w:szCs w:val="24"/>
        </w:rPr>
        <w:t>, τέταρτου και πέμπτου</w:t>
      </w:r>
      <w:r w:rsidRPr="00AD1941">
        <w:rPr>
          <w:color w:val="000000"/>
          <w:sz w:val="24"/>
          <w:szCs w:val="24"/>
        </w:rPr>
        <w:t xml:space="preserve"> έτους</w:t>
      </w:r>
      <w:r w:rsidR="004A1FEF" w:rsidRPr="00AD1941">
        <w:rPr>
          <w:color w:val="000000"/>
          <w:sz w:val="24"/>
          <w:szCs w:val="24"/>
        </w:rPr>
        <w:t xml:space="preserve"> </w:t>
      </w:r>
    </w:p>
    <w:p w:rsidR="00CF6B08" w:rsidRPr="00AD1941" w:rsidRDefault="00CF6B08" w:rsidP="0015598C">
      <w:pPr>
        <w:spacing w:line="360" w:lineRule="auto"/>
        <w:jc w:val="both"/>
        <w:rPr>
          <w:sz w:val="24"/>
          <w:szCs w:val="24"/>
        </w:rPr>
      </w:pPr>
    </w:p>
    <w:p w:rsidR="008A52C1" w:rsidRPr="005E2F1C" w:rsidRDefault="008A52C1" w:rsidP="00E26FE9">
      <w:pPr>
        <w:spacing w:line="360" w:lineRule="auto"/>
        <w:jc w:val="center"/>
        <w:rPr>
          <w:b/>
          <w:bCs/>
          <w:sz w:val="24"/>
          <w:szCs w:val="24"/>
        </w:rPr>
      </w:pPr>
    </w:p>
    <w:p w:rsidR="008A52C1" w:rsidRPr="005E2F1C" w:rsidRDefault="008A52C1" w:rsidP="00E26FE9">
      <w:pPr>
        <w:spacing w:line="360" w:lineRule="auto"/>
        <w:jc w:val="center"/>
        <w:rPr>
          <w:b/>
          <w:bCs/>
          <w:sz w:val="24"/>
          <w:szCs w:val="24"/>
        </w:rPr>
      </w:pPr>
    </w:p>
    <w:p w:rsidR="008A52C1" w:rsidRPr="005E2F1C" w:rsidRDefault="008A52C1" w:rsidP="00E26FE9">
      <w:pPr>
        <w:spacing w:line="360" w:lineRule="auto"/>
        <w:jc w:val="center"/>
        <w:rPr>
          <w:b/>
          <w:bCs/>
          <w:sz w:val="24"/>
          <w:szCs w:val="24"/>
        </w:rPr>
      </w:pPr>
    </w:p>
    <w:p w:rsidR="008A52C1" w:rsidRPr="005E2F1C" w:rsidRDefault="008A52C1" w:rsidP="00E26FE9">
      <w:pPr>
        <w:spacing w:line="360" w:lineRule="auto"/>
        <w:jc w:val="center"/>
        <w:rPr>
          <w:b/>
          <w:bCs/>
          <w:sz w:val="24"/>
          <w:szCs w:val="24"/>
        </w:rPr>
      </w:pPr>
    </w:p>
    <w:p w:rsidR="008A52C1" w:rsidRPr="005E2F1C" w:rsidRDefault="008A52C1" w:rsidP="00E26FE9">
      <w:pPr>
        <w:spacing w:line="360" w:lineRule="auto"/>
        <w:jc w:val="center"/>
        <w:rPr>
          <w:b/>
          <w:bCs/>
          <w:sz w:val="24"/>
          <w:szCs w:val="24"/>
        </w:rPr>
      </w:pPr>
    </w:p>
    <w:p w:rsidR="00E26FE9" w:rsidRDefault="00D04E5C" w:rsidP="00E26FE9">
      <w:pPr>
        <w:spacing w:line="360" w:lineRule="auto"/>
        <w:jc w:val="center"/>
        <w:rPr>
          <w:b/>
          <w:bCs/>
          <w:sz w:val="24"/>
          <w:szCs w:val="24"/>
          <w:vertAlign w:val="superscript"/>
        </w:rPr>
      </w:pPr>
      <w:r w:rsidRPr="00AD1941">
        <w:rPr>
          <w:b/>
          <w:bCs/>
          <w:sz w:val="24"/>
          <w:szCs w:val="24"/>
        </w:rPr>
        <w:lastRenderedPageBreak/>
        <w:t>Ά</w:t>
      </w:r>
      <w:r w:rsidR="00CF6B08" w:rsidRPr="00AD1941">
        <w:rPr>
          <w:b/>
          <w:bCs/>
          <w:sz w:val="24"/>
          <w:szCs w:val="24"/>
        </w:rPr>
        <w:t xml:space="preserve">ρθρο </w:t>
      </w:r>
      <w:r w:rsidR="00BC5AE7" w:rsidRPr="00AD1941">
        <w:rPr>
          <w:b/>
          <w:bCs/>
          <w:sz w:val="24"/>
          <w:szCs w:val="24"/>
        </w:rPr>
        <w:t>2</w:t>
      </w:r>
      <w:r w:rsidR="00CF6B08" w:rsidRPr="00AD1941">
        <w:rPr>
          <w:b/>
          <w:bCs/>
          <w:sz w:val="24"/>
          <w:szCs w:val="24"/>
          <w:vertAlign w:val="superscript"/>
        </w:rPr>
        <w:t>ο</w:t>
      </w:r>
    </w:p>
    <w:p w:rsidR="00D04E5C" w:rsidRPr="00E26FE9" w:rsidRDefault="00D04E5C" w:rsidP="00E26FE9">
      <w:pPr>
        <w:spacing w:line="360" w:lineRule="auto"/>
        <w:jc w:val="center"/>
        <w:rPr>
          <w:b/>
          <w:bCs/>
          <w:sz w:val="24"/>
          <w:szCs w:val="24"/>
        </w:rPr>
      </w:pPr>
      <w:r w:rsidRPr="00AD1941">
        <w:rPr>
          <w:sz w:val="24"/>
          <w:szCs w:val="24"/>
        </w:rPr>
        <w:t xml:space="preserve">Διάρκεια ισχύος </w:t>
      </w:r>
      <w:r w:rsidR="004B7171">
        <w:rPr>
          <w:sz w:val="24"/>
          <w:szCs w:val="24"/>
        </w:rPr>
        <w:t xml:space="preserve">και χρονοδιάγραμμα </w:t>
      </w:r>
      <w:r w:rsidRPr="00AD1941">
        <w:rPr>
          <w:sz w:val="24"/>
          <w:szCs w:val="24"/>
        </w:rPr>
        <w:t>της Σύμβασης</w:t>
      </w:r>
    </w:p>
    <w:p w:rsidR="00CF6B08" w:rsidRPr="00F10D44" w:rsidRDefault="00CF6B08" w:rsidP="0015598C">
      <w:pPr>
        <w:pStyle w:val="1"/>
        <w:spacing w:line="36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02128">
        <w:rPr>
          <w:rFonts w:ascii="Times New Roman" w:hAnsi="Times New Roman"/>
          <w:b w:val="0"/>
          <w:sz w:val="24"/>
          <w:szCs w:val="24"/>
        </w:rPr>
        <w:t xml:space="preserve">Η διάρκεια της παρούσης Σύμβασης ορίζεται </w:t>
      </w:r>
      <w:r w:rsidR="005E5125" w:rsidRPr="00802128">
        <w:rPr>
          <w:rFonts w:ascii="Times New Roman" w:hAnsi="Times New Roman"/>
          <w:b w:val="0"/>
          <w:sz w:val="24"/>
          <w:szCs w:val="24"/>
        </w:rPr>
        <w:t xml:space="preserve">έως 31/12/2019 </w:t>
      </w:r>
      <w:r w:rsidRPr="00802128">
        <w:rPr>
          <w:rFonts w:ascii="Times New Roman" w:hAnsi="Times New Roman"/>
          <w:b w:val="0"/>
          <w:sz w:val="24"/>
          <w:szCs w:val="24"/>
        </w:rPr>
        <w:t xml:space="preserve">με ημερομηνία έναρξης </w:t>
      </w:r>
      <w:r w:rsidR="00900372" w:rsidRPr="00802128">
        <w:rPr>
          <w:rFonts w:ascii="Times New Roman" w:hAnsi="Times New Roman"/>
          <w:b w:val="0"/>
          <w:sz w:val="24"/>
          <w:szCs w:val="24"/>
        </w:rPr>
        <w:t>την ημερομηνία υπογραφής της.</w:t>
      </w:r>
      <w:r w:rsidR="00F10D44" w:rsidRPr="00802128">
        <w:rPr>
          <w:rFonts w:ascii="Times New Roman" w:hAnsi="Times New Roman"/>
          <w:b w:val="0"/>
          <w:sz w:val="24"/>
          <w:szCs w:val="24"/>
        </w:rPr>
        <w:t xml:space="preserve"> Το χρονοδιάγραμμα εκτέλεσής της αναφέρεται κατωτέρω στον πίνακα που πειρλαμβάνεται στο άρθρο 4 της παρούσας σύμβασης.</w:t>
      </w:r>
    </w:p>
    <w:p w:rsidR="005A6B00" w:rsidRPr="00AD1941" w:rsidRDefault="005A6B00" w:rsidP="00D04E5C">
      <w:pPr>
        <w:pStyle w:val="a5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AD1941" w:rsidRDefault="00AD1941" w:rsidP="00D04E5C">
      <w:pPr>
        <w:pStyle w:val="a5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CF6B08" w:rsidRPr="00AD1941" w:rsidRDefault="00D04E5C" w:rsidP="00D04E5C">
      <w:pPr>
        <w:pStyle w:val="a5"/>
        <w:spacing w:line="360" w:lineRule="auto"/>
        <w:ind w:firstLine="0"/>
        <w:jc w:val="center"/>
        <w:rPr>
          <w:sz w:val="24"/>
          <w:szCs w:val="24"/>
        </w:rPr>
      </w:pPr>
      <w:r w:rsidRPr="00AD1941">
        <w:rPr>
          <w:b/>
          <w:bCs/>
          <w:sz w:val="24"/>
          <w:szCs w:val="24"/>
        </w:rPr>
        <w:t>Ά</w:t>
      </w:r>
      <w:r w:rsidR="00CF6B08" w:rsidRPr="00AD1941">
        <w:rPr>
          <w:b/>
          <w:bCs/>
          <w:sz w:val="24"/>
          <w:szCs w:val="24"/>
        </w:rPr>
        <w:t xml:space="preserve">ρθρο </w:t>
      </w:r>
      <w:r w:rsidR="00BC5AE7" w:rsidRPr="00AD1941">
        <w:rPr>
          <w:b/>
          <w:bCs/>
          <w:sz w:val="24"/>
          <w:szCs w:val="24"/>
        </w:rPr>
        <w:t>3</w:t>
      </w:r>
      <w:r w:rsidR="00CF6B08" w:rsidRPr="00AD1941">
        <w:rPr>
          <w:b/>
          <w:bCs/>
          <w:sz w:val="24"/>
          <w:szCs w:val="24"/>
          <w:vertAlign w:val="superscript"/>
        </w:rPr>
        <w:t>ο</w:t>
      </w:r>
    </w:p>
    <w:p w:rsidR="00AE6C19" w:rsidRPr="00AD1941" w:rsidRDefault="00CF6B08" w:rsidP="00D04E5C">
      <w:pPr>
        <w:pStyle w:val="a5"/>
        <w:spacing w:line="360" w:lineRule="auto"/>
        <w:ind w:firstLine="0"/>
        <w:jc w:val="center"/>
        <w:rPr>
          <w:b/>
          <w:sz w:val="24"/>
          <w:szCs w:val="24"/>
        </w:rPr>
      </w:pPr>
      <w:r w:rsidRPr="00AD1941">
        <w:rPr>
          <w:b/>
          <w:sz w:val="24"/>
          <w:szCs w:val="24"/>
        </w:rPr>
        <w:t>Φορείς υλοποίησης της Σύμβασης</w:t>
      </w:r>
    </w:p>
    <w:p w:rsidR="00CF6B08" w:rsidRPr="00AD1941" w:rsidRDefault="00CF6B08" w:rsidP="00AE6C19">
      <w:pPr>
        <w:pStyle w:val="a5"/>
        <w:spacing w:line="360" w:lineRule="auto"/>
        <w:ind w:firstLine="0"/>
        <w:jc w:val="both"/>
        <w:rPr>
          <w:sz w:val="24"/>
          <w:szCs w:val="24"/>
        </w:rPr>
      </w:pPr>
      <w:r w:rsidRPr="00AD1941">
        <w:rPr>
          <w:sz w:val="24"/>
          <w:szCs w:val="24"/>
          <w:u w:val="single"/>
        </w:rPr>
        <w:t xml:space="preserve">Υπεύθυνος Φορέας </w:t>
      </w:r>
      <w:r w:rsidRPr="00AD1941">
        <w:rPr>
          <w:sz w:val="24"/>
          <w:szCs w:val="24"/>
        </w:rPr>
        <w:t>: Εργαστήριο Φυτικής Ιολογίας</w:t>
      </w:r>
      <w:r w:rsidR="00D04E5C" w:rsidRPr="00AD1941">
        <w:rPr>
          <w:sz w:val="24"/>
          <w:szCs w:val="24"/>
        </w:rPr>
        <w:t>/</w:t>
      </w:r>
      <w:r w:rsidRPr="00AD1941">
        <w:rPr>
          <w:sz w:val="24"/>
          <w:szCs w:val="24"/>
        </w:rPr>
        <w:t>Ινστιτούτο Αμπέλου, Λαχανοκομίας &amp; Ανθοκομίας  Ηρακλείου (Ι.Α.Λ.Α.Η.)</w:t>
      </w:r>
      <w:r w:rsidR="00D04E5C" w:rsidRPr="00AD1941">
        <w:rPr>
          <w:sz w:val="24"/>
          <w:szCs w:val="24"/>
        </w:rPr>
        <w:t>/</w:t>
      </w:r>
      <w:r w:rsidRPr="00AD1941">
        <w:rPr>
          <w:sz w:val="24"/>
          <w:szCs w:val="24"/>
        </w:rPr>
        <w:t>Γενική Διεύθυνση Αγροτικής Έρευνας</w:t>
      </w:r>
      <w:r w:rsidR="00D04E5C" w:rsidRPr="00AD1941">
        <w:rPr>
          <w:sz w:val="24"/>
          <w:szCs w:val="24"/>
        </w:rPr>
        <w:t xml:space="preserve">/Ελληνικός Γεωργικός Οργανισμός ΔΗΜΗΤΡΑ (ΕΛΓΟ ΔΗΜΗΤΡΑ), </w:t>
      </w:r>
      <w:r w:rsidRPr="00AD1941">
        <w:rPr>
          <w:sz w:val="24"/>
          <w:szCs w:val="24"/>
        </w:rPr>
        <w:t xml:space="preserve"> </w:t>
      </w:r>
    </w:p>
    <w:p w:rsidR="00B63B5D" w:rsidRPr="00AD1941" w:rsidRDefault="00B63B5D" w:rsidP="0015598C">
      <w:pPr>
        <w:spacing w:line="360" w:lineRule="auto"/>
        <w:jc w:val="both"/>
        <w:rPr>
          <w:sz w:val="24"/>
          <w:szCs w:val="24"/>
          <w:u w:val="single"/>
        </w:rPr>
      </w:pPr>
    </w:p>
    <w:p w:rsidR="00592097" w:rsidRPr="00AD1941" w:rsidRDefault="00592097" w:rsidP="0015598C">
      <w:pPr>
        <w:spacing w:line="360" w:lineRule="auto"/>
        <w:jc w:val="both"/>
        <w:rPr>
          <w:sz w:val="24"/>
          <w:szCs w:val="24"/>
          <w:u w:val="single"/>
        </w:rPr>
      </w:pPr>
      <w:r w:rsidRPr="00AD1941">
        <w:rPr>
          <w:sz w:val="24"/>
          <w:szCs w:val="24"/>
          <w:u w:val="single"/>
        </w:rPr>
        <w:t>Φορέας Χρήστης:</w:t>
      </w:r>
      <w:r w:rsidRPr="00AD1941">
        <w:rPr>
          <w:sz w:val="24"/>
          <w:szCs w:val="24"/>
        </w:rPr>
        <w:t xml:space="preserve"> Δήμος Χερσονήσου </w:t>
      </w:r>
    </w:p>
    <w:p w:rsidR="00B63B5D" w:rsidRPr="00AD1941" w:rsidRDefault="00B63B5D" w:rsidP="0015598C">
      <w:pPr>
        <w:spacing w:line="360" w:lineRule="auto"/>
        <w:jc w:val="both"/>
        <w:rPr>
          <w:sz w:val="24"/>
          <w:szCs w:val="24"/>
          <w:u w:val="single"/>
        </w:rPr>
      </w:pPr>
    </w:p>
    <w:p w:rsidR="00CF6B08" w:rsidRPr="00AD1941" w:rsidRDefault="00CF6B08" w:rsidP="0015598C">
      <w:pPr>
        <w:spacing w:line="360" w:lineRule="auto"/>
        <w:jc w:val="both"/>
        <w:rPr>
          <w:sz w:val="24"/>
          <w:szCs w:val="24"/>
        </w:rPr>
      </w:pPr>
      <w:r w:rsidRPr="00AD1941">
        <w:rPr>
          <w:sz w:val="24"/>
          <w:szCs w:val="24"/>
          <w:u w:val="single"/>
        </w:rPr>
        <w:t>Συνεργαζόμενοι Φορείς</w:t>
      </w:r>
      <w:r w:rsidR="00592097" w:rsidRPr="00AD1941">
        <w:rPr>
          <w:sz w:val="24"/>
          <w:szCs w:val="24"/>
        </w:rPr>
        <w:t xml:space="preserve">: </w:t>
      </w:r>
    </w:p>
    <w:p w:rsidR="00CF6B08" w:rsidRPr="00AD1941" w:rsidRDefault="00CF6B08" w:rsidP="0015598C">
      <w:pPr>
        <w:spacing w:line="360" w:lineRule="auto"/>
        <w:jc w:val="both"/>
        <w:rPr>
          <w:i/>
          <w:color w:val="FF0000"/>
          <w:sz w:val="24"/>
          <w:szCs w:val="24"/>
        </w:rPr>
      </w:pPr>
      <w:r w:rsidRPr="00AD1941">
        <w:rPr>
          <w:sz w:val="24"/>
          <w:szCs w:val="24"/>
        </w:rPr>
        <w:t>Α. Τμήμα Φυτικής Παραγωγής, Διεύθυνση Αγροτικής Οικονομίας της Περιφέρειας Κρήτης</w:t>
      </w:r>
      <w:r w:rsidRPr="00AD1941">
        <w:rPr>
          <w:i/>
          <w:sz w:val="24"/>
          <w:szCs w:val="24"/>
        </w:rPr>
        <w:t xml:space="preserve"> </w:t>
      </w:r>
    </w:p>
    <w:p w:rsidR="00CF6B08" w:rsidRPr="00AD1941" w:rsidRDefault="00CF6B08" w:rsidP="0015598C">
      <w:pPr>
        <w:pStyle w:val="a5"/>
        <w:spacing w:line="360" w:lineRule="auto"/>
        <w:ind w:firstLine="0"/>
        <w:jc w:val="both"/>
        <w:rPr>
          <w:bCs/>
          <w:sz w:val="24"/>
          <w:szCs w:val="24"/>
        </w:rPr>
      </w:pPr>
      <w:r w:rsidRPr="00AD1941">
        <w:rPr>
          <w:bCs/>
          <w:sz w:val="24"/>
          <w:szCs w:val="24"/>
        </w:rPr>
        <w:t>(αδαπάνως – συνεργασία και παροχή κατευθύνσεων μελλοντικής αξιοποίησης)</w:t>
      </w:r>
    </w:p>
    <w:p w:rsidR="00CF6B08" w:rsidRPr="00AD1941" w:rsidRDefault="00CF6B08" w:rsidP="0015598C">
      <w:pPr>
        <w:spacing w:line="360" w:lineRule="auto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Β. Εργαστήριο Γεωργίας &amp; Παραγωγής Πολλαπλασιαστικού Υλικού</w:t>
      </w:r>
    </w:p>
    <w:p w:rsidR="00CF6B08" w:rsidRPr="00AD1941" w:rsidRDefault="00CF6B08" w:rsidP="0015598C">
      <w:pPr>
        <w:spacing w:line="360" w:lineRule="auto"/>
        <w:ind w:left="170" w:hanging="17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Τμήμα Φυτικής Παραγωγής, Σχολή Τεχνολόγων Γεωπονίας, Τ.Ε.Ι.  ΚΡΗΤΗΣ</w:t>
      </w:r>
    </w:p>
    <w:p w:rsidR="00CF6B08" w:rsidRPr="00AD1941" w:rsidRDefault="00CF6B08" w:rsidP="0015598C">
      <w:pPr>
        <w:pStyle w:val="a5"/>
        <w:spacing w:line="360" w:lineRule="auto"/>
        <w:ind w:firstLine="0"/>
        <w:jc w:val="both"/>
        <w:rPr>
          <w:bCs/>
          <w:sz w:val="24"/>
          <w:szCs w:val="24"/>
        </w:rPr>
      </w:pPr>
      <w:r w:rsidRPr="00AD1941">
        <w:rPr>
          <w:bCs/>
          <w:sz w:val="24"/>
          <w:szCs w:val="24"/>
        </w:rPr>
        <w:t>(αδαπάνως – συνεργασία και παροχή σπουδαστών για πρακτική άσκηση)</w:t>
      </w:r>
    </w:p>
    <w:p w:rsidR="00B63B5D" w:rsidRPr="00AD1941" w:rsidRDefault="00B63B5D" w:rsidP="00A05FE6">
      <w:pPr>
        <w:pStyle w:val="a5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CF6B08" w:rsidRPr="00AD1941" w:rsidRDefault="00A05FE6" w:rsidP="00A05FE6">
      <w:pPr>
        <w:pStyle w:val="a5"/>
        <w:spacing w:line="360" w:lineRule="auto"/>
        <w:ind w:firstLine="0"/>
        <w:jc w:val="center"/>
        <w:rPr>
          <w:sz w:val="24"/>
          <w:szCs w:val="24"/>
        </w:rPr>
      </w:pPr>
      <w:r w:rsidRPr="00AD1941">
        <w:rPr>
          <w:b/>
          <w:bCs/>
          <w:sz w:val="24"/>
          <w:szCs w:val="24"/>
        </w:rPr>
        <w:t>Ά</w:t>
      </w:r>
      <w:r w:rsidR="00CF6B08" w:rsidRPr="00AD1941">
        <w:rPr>
          <w:b/>
          <w:bCs/>
          <w:sz w:val="24"/>
          <w:szCs w:val="24"/>
        </w:rPr>
        <w:t xml:space="preserve">ρθρο </w:t>
      </w:r>
      <w:r w:rsidR="00BC5AE7" w:rsidRPr="00AD1941">
        <w:rPr>
          <w:b/>
          <w:bCs/>
          <w:sz w:val="24"/>
          <w:szCs w:val="24"/>
        </w:rPr>
        <w:t>4</w:t>
      </w:r>
      <w:r w:rsidR="00CF6B08" w:rsidRPr="00AD1941">
        <w:rPr>
          <w:b/>
          <w:bCs/>
          <w:sz w:val="24"/>
          <w:szCs w:val="24"/>
          <w:vertAlign w:val="superscript"/>
        </w:rPr>
        <w:t>ο</w:t>
      </w:r>
    </w:p>
    <w:p w:rsidR="00CF6B08" w:rsidRPr="00AD1941" w:rsidRDefault="005A6B00" w:rsidP="00A05FE6">
      <w:pPr>
        <w:pStyle w:val="a5"/>
        <w:spacing w:line="360" w:lineRule="auto"/>
        <w:ind w:firstLine="0"/>
        <w:jc w:val="center"/>
        <w:rPr>
          <w:b/>
          <w:sz w:val="24"/>
          <w:szCs w:val="24"/>
        </w:rPr>
      </w:pPr>
      <w:r w:rsidRPr="00AD1941">
        <w:rPr>
          <w:b/>
          <w:sz w:val="24"/>
          <w:szCs w:val="24"/>
          <w:lang w:val="en-US"/>
        </w:rPr>
        <w:t>T</w:t>
      </w:r>
      <w:r w:rsidR="00CF6B08" w:rsidRPr="00AD1941">
        <w:rPr>
          <w:b/>
          <w:sz w:val="24"/>
          <w:szCs w:val="24"/>
        </w:rPr>
        <w:t>ρόπος χρηματοδότησης</w:t>
      </w:r>
    </w:p>
    <w:p w:rsidR="005A6B00" w:rsidRPr="00AD1941" w:rsidRDefault="00CF6B08" w:rsidP="0015598C">
      <w:pPr>
        <w:spacing w:line="360" w:lineRule="auto"/>
        <w:ind w:right="-99"/>
        <w:jc w:val="both"/>
        <w:rPr>
          <w:sz w:val="24"/>
          <w:szCs w:val="24"/>
        </w:rPr>
      </w:pPr>
      <w:r w:rsidRPr="00AD1941">
        <w:rPr>
          <w:sz w:val="24"/>
          <w:szCs w:val="24"/>
        </w:rPr>
        <w:t xml:space="preserve">Ο Υπεύθυνος Φορέας </w:t>
      </w:r>
      <w:r w:rsidR="00395CA2" w:rsidRPr="00AD1941">
        <w:rPr>
          <w:sz w:val="24"/>
          <w:szCs w:val="24"/>
        </w:rPr>
        <w:t>εκτέλεσης του Έργου</w:t>
      </w:r>
      <w:r w:rsidRPr="00AD1941">
        <w:rPr>
          <w:sz w:val="24"/>
          <w:szCs w:val="24"/>
        </w:rPr>
        <w:t xml:space="preserve">, το Ινστιτούτου Αμπέλου, Λαχανοκομίας &amp; Ανθοκομίας </w:t>
      </w:r>
      <w:r w:rsidR="00C34F4C" w:rsidRPr="00AD1941">
        <w:rPr>
          <w:sz w:val="24"/>
          <w:szCs w:val="24"/>
        </w:rPr>
        <w:t xml:space="preserve"> </w:t>
      </w:r>
      <w:r w:rsidRPr="00AD1941">
        <w:rPr>
          <w:sz w:val="24"/>
          <w:szCs w:val="24"/>
        </w:rPr>
        <w:t>Ηρακλείου</w:t>
      </w:r>
      <w:r w:rsidR="00A05FE6" w:rsidRPr="00AD1941">
        <w:rPr>
          <w:sz w:val="24"/>
          <w:szCs w:val="24"/>
        </w:rPr>
        <w:t xml:space="preserve"> του</w:t>
      </w:r>
      <w:r w:rsidRPr="00AD1941">
        <w:rPr>
          <w:sz w:val="24"/>
          <w:szCs w:val="24"/>
        </w:rPr>
        <w:t xml:space="preserve">  ΕΛΓΟ ΔΗΜΗΤΡΑ, θα διαθέσει την τεχνογνωσία, υποδομή και εξοπλισμό του </w:t>
      </w:r>
      <w:r w:rsidR="00C34F4C" w:rsidRPr="00AD1941">
        <w:rPr>
          <w:sz w:val="24"/>
          <w:szCs w:val="24"/>
        </w:rPr>
        <w:t>Ινστιτούτου</w:t>
      </w:r>
      <w:r w:rsidRPr="00AD1941">
        <w:rPr>
          <w:sz w:val="24"/>
          <w:szCs w:val="24"/>
        </w:rPr>
        <w:t xml:space="preserve"> που απαιτούνται για την</w:t>
      </w:r>
      <w:r w:rsidR="00C34F4C" w:rsidRPr="00AD1941">
        <w:rPr>
          <w:sz w:val="24"/>
          <w:szCs w:val="24"/>
        </w:rPr>
        <w:t xml:space="preserve"> εκτέλεση </w:t>
      </w:r>
      <w:r w:rsidRPr="00AD1941">
        <w:rPr>
          <w:sz w:val="24"/>
          <w:szCs w:val="24"/>
        </w:rPr>
        <w:t xml:space="preserve">του </w:t>
      </w:r>
      <w:r w:rsidR="00395CA2" w:rsidRPr="00AD1941">
        <w:rPr>
          <w:sz w:val="24"/>
          <w:szCs w:val="24"/>
        </w:rPr>
        <w:t>Έργου</w:t>
      </w:r>
      <w:r w:rsidRPr="00AD1941">
        <w:rPr>
          <w:sz w:val="24"/>
          <w:szCs w:val="24"/>
        </w:rPr>
        <w:t>.</w:t>
      </w:r>
    </w:p>
    <w:p w:rsidR="00FD4A67" w:rsidRPr="00E26FE9" w:rsidRDefault="00CF6B08" w:rsidP="00E26FE9">
      <w:pPr>
        <w:spacing w:line="360" w:lineRule="auto"/>
        <w:ind w:right="-99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Η συνολική χρηματοδότηση τ</w:t>
      </w:r>
      <w:r w:rsidR="00A05FE6" w:rsidRPr="00AD1941">
        <w:rPr>
          <w:sz w:val="24"/>
          <w:szCs w:val="24"/>
        </w:rPr>
        <w:t>ου Έργου</w:t>
      </w:r>
      <w:r w:rsidRPr="00AD1941">
        <w:rPr>
          <w:sz w:val="24"/>
          <w:szCs w:val="24"/>
        </w:rPr>
        <w:t xml:space="preserve"> ανέρχεται στο ποσό των </w:t>
      </w:r>
      <w:r w:rsidR="00900372" w:rsidRPr="00AD1941">
        <w:rPr>
          <w:b/>
          <w:i/>
          <w:sz w:val="24"/>
          <w:szCs w:val="24"/>
        </w:rPr>
        <w:t xml:space="preserve">167.400€ </w:t>
      </w:r>
      <w:r w:rsidRPr="00AD1941">
        <w:rPr>
          <w:i/>
          <w:sz w:val="24"/>
          <w:szCs w:val="24"/>
        </w:rPr>
        <w:t>+ 13% ΦΠΑ,</w:t>
      </w:r>
      <w:r w:rsidR="00872990" w:rsidRPr="00AD1941">
        <w:rPr>
          <w:b/>
          <w:i/>
          <w:sz w:val="24"/>
          <w:szCs w:val="24"/>
        </w:rPr>
        <w:t xml:space="preserve">   (ήτοι συνολικά</w:t>
      </w:r>
      <w:r w:rsidR="00900372" w:rsidRPr="00AD1941">
        <w:rPr>
          <w:b/>
          <w:i/>
          <w:sz w:val="24"/>
          <w:szCs w:val="24"/>
        </w:rPr>
        <w:t xml:space="preserve"> </w:t>
      </w:r>
      <w:bookmarkStart w:id="0" w:name="_GoBack"/>
      <w:r w:rsidR="00900372" w:rsidRPr="00AD1941">
        <w:rPr>
          <w:b/>
          <w:i/>
          <w:sz w:val="24"/>
          <w:szCs w:val="24"/>
        </w:rPr>
        <w:t xml:space="preserve">189.162 </w:t>
      </w:r>
      <w:r w:rsidR="00872990" w:rsidRPr="00A53D2C">
        <w:rPr>
          <w:sz w:val="24"/>
          <w:szCs w:val="24"/>
        </w:rPr>
        <w:t>€</w:t>
      </w:r>
      <w:r w:rsidR="00872990" w:rsidRPr="00A53D2C">
        <w:rPr>
          <w:bCs/>
          <w:sz w:val="24"/>
          <w:szCs w:val="24"/>
        </w:rPr>
        <w:t xml:space="preserve">) </w:t>
      </w:r>
      <w:bookmarkEnd w:id="0"/>
      <w:r w:rsidR="005A6B00" w:rsidRPr="00802128">
        <w:rPr>
          <w:sz w:val="24"/>
          <w:szCs w:val="24"/>
        </w:rPr>
        <w:t xml:space="preserve">που προέρχονται από τις πιστώσεις </w:t>
      </w:r>
      <w:r w:rsidR="00E34A05" w:rsidRPr="008A52C1">
        <w:rPr>
          <w:sz w:val="24"/>
          <w:szCs w:val="24"/>
        </w:rPr>
        <w:t xml:space="preserve">του ειδικού φορέα 071 ΚΑΕ 0091/79 </w:t>
      </w:r>
      <w:r w:rsidR="00802128" w:rsidRPr="008A52C1">
        <w:rPr>
          <w:sz w:val="24"/>
          <w:szCs w:val="24"/>
        </w:rPr>
        <w:t>της Περιφέρειας Κρήτης</w:t>
      </w:r>
      <w:r w:rsidR="00055C14" w:rsidRPr="008A52C1">
        <w:rPr>
          <w:sz w:val="24"/>
          <w:szCs w:val="24"/>
        </w:rPr>
        <w:t xml:space="preserve"> </w:t>
      </w:r>
      <w:r w:rsidRPr="008A52C1">
        <w:rPr>
          <w:bCs/>
          <w:sz w:val="24"/>
          <w:szCs w:val="24"/>
        </w:rPr>
        <w:t xml:space="preserve">και θα διατεθεί </w:t>
      </w:r>
      <w:r w:rsidRPr="008A52C1">
        <w:rPr>
          <w:sz w:val="24"/>
          <w:szCs w:val="24"/>
        </w:rPr>
        <w:t xml:space="preserve">για την </w:t>
      </w:r>
      <w:r w:rsidR="00E34A05" w:rsidRPr="008A52C1">
        <w:rPr>
          <w:sz w:val="24"/>
          <w:szCs w:val="24"/>
        </w:rPr>
        <w:t>κάλυψη των δαπανών για την υλοποίηση του αντικειμένου της σύμβασης (</w:t>
      </w:r>
      <w:r w:rsidRPr="008A52C1">
        <w:rPr>
          <w:sz w:val="24"/>
          <w:szCs w:val="24"/>
        </w:rPr>
        <w:t>πρόσληψη προσωπικού υποστήριξης</w:t>
      </w:r>
      <w:r w:rsidR="00E34A05" w:rsidRPr="008A52C1">
        <w:rPr>
          <w:sz w:val="24"/>
          <w:szCs w:val="24"/>
        </w:rPr>
        <w:t xml:space="preserve"> ,</w:t>
      </w:r>
      <w:r w:rsidRPr="008A52C1">
        <w:rPr>
          <w:sz w:val="24"/>
          <w:szCs w:val="24"/>
        </w:rPr>
        <w:t xml:space="preserve"> εργ</w:t>
      </w:r>
      <w:r w:rsidR="00C34F4C" w:rsidRPr="008A52C1">
        <w:rPr>
          <w:sz w:val="24"/>
          <w:szCs w:val="24"/>
        </w:rPr>
        <w:t>ατών</w:t>
      </w:r>
      <w:r w:rsidRPr="00AD1941">
        <w:rPr>
          <w:sz w:val="24"/>
          <w:szCs w:val="24"/>
        </w:rPr>
        <w:t xml:space="preserve"> ασφαλισμέν</w:t>
      </w:r>
      <w:r w:rsidR="00C34F4C" w:rsidRPr="00AD1941">
        <w:rPr>
          <w:sz w:val="24"/>
          <w:szCs w:val="24"/>
        </w:rPr>
        <w:t>ων</w:t>
      </w:r>
      <w:r w:rsidRPr="00AD1941">
        <w:rPr>
          <w:sz w:val="24"/>
          <w:szCs w:val="24"/>
        </w:rPr>
        <w:t xml:space="preserve"> στο ΟΓΑ με εμπειρία στην αμπελουργία</w:t>
      </w:r>
      <w:r w:rsidR="00C34F4C" w:rsidRPr="00AD1941">
        <w:rPr>
          <w:sz w:val="24"/>
          <w:szCs w:val="24"/>
        </w:rPr>
        <w:t xml:space="preserve"> και Γεωπόνου με ειδικότητα στην Αμπελουργία</w:t>
      </w:r>
      <w:r w:rsidR="00F5357A">
        <w:rPr>
          <w:color w:val="FF0000"/>
          <w:sz w:val="24"/>
          <w:szCs w:val="24"/>
        </w:rPr>
        <w:t xml:space="preserve"> </w:t>
      </w:r>
      <w:r w:rsidRPr="00AD1941">
        <w:rPr>
          <w:sz w:val="24"/>
          <w:szCs w:val="24"/>
        </w:rPr>
        <w:t xml:space="preserve">, για τη διευθέτηση </w:t>
      </w:r>
      <w:r w:rsidR="00872990" w:rsidRPr="00AD1941">
        <w:rPr>
          <w:sz w:val="24"/>
          <w:szCs w:val="24"/>
        </w:rPr>
        <w:t xml:space="preserve">και την προετοιμασία </w:t>
      </w:r>
      <w:r w:rsidRPr="00AD1941">
        <w:rPr>
          <w:sz w:val="24"/>
          <w:szCs w:val="24"/>
        </w:rPr>
        <w:t>τ</w:t>
      </w:r>
      <w:r w:rsidR="00C34F4C" w:rsidRPr="00AD1941">
        <w:rPr>
          <w:sz w:val="24"/>
          <w:szCs w:val="24"/>
        </w:rPr>
        <w:t>ου</w:t>
      </w:r>
      <w:r w:rsidRPr="00AD1941">
        <w:rPr>
          <w:sz w:val="24"/>
          <w:szCs w:val="24"/>
        </w:rPr>
        <w:t xml:space="preserve"> αγρ</w:t>
      </w:r>
      <w:r w:rsidR="00C34F4C" w:rsidRPr="00AD1941">
        <w:rPr>
          <w:sz w:val="24"/>
          <w:szCs w:val="24"/>
        </w:rPr>
        <w:t>ού</w:t>
      </w:r>
      <w:r w:rsidRPr="00AD1941">
        <w:rPr>
          <w:sz w:val="24"/>
          <w:szCs w:val="24"/>
        </w:rPr>
        <w:t xml:space="preserve">, για προμήθεια αναλωσίμων υλικών και εξοπλισμού, για συντήρηση-επισκευή εξοπλισμού, για μετακινήσεις στις </w:t>
      </w:r>
      <w:r w:rsidRPr="00AD1941">
        <w:rPr>
          <w:sz w:val="24"/>
          <w:szCs w:val="24"/>
        </w:rPr>
        <w:lastRenderedPageBreak/>
        <w:t>αμπελουργικές περιοχές της Κρήτης και συμμετοχή σε Επιστημονικά Αμπελουργικά Συνέδρια και γενικών εξόδων διαχείρισης του Έργου</w:t>
      </w:r>
      <w:r w:rsidR="00E34A05">
        <w:rPr>
          <w:sz w:val="24"/>
          <w:szCs w:val="24"/>
        </w:rPr>
        <w:t xml:space="preserve"> </w:t>
      </w:r>
      <w:r w:rsidR="00E34A05" w:rsidRPr="00F5357A">
        <w:rPr>
          <w:sz w:val="24"/>
          <w:szCs w:val="24"/>
        </w:rPr>
        <w:t>,</w:t>
      </w:r>
      <w:r w:rsidR="005A6B00" w:rsidRPr="00F5357A">
        <w:rPr>
          <w:sz w:val="24"/>
          <w:szCs w:val="24"/>
        </w:rPr>
        <w:t xml:space="preserve"> </w:t>
      </w:r>
      <w:r w:rsidR="00E34A05" w:rsidRPr="00F5357A">
        <w:rPr>
          <w:sz w:val="24"/>
          <w:szCs w:val="24"/>
        </w:rPr>
        <w:t>ως</w:t>
      </w:r>
      <w:r w:rsidR="00E34A05">
        <w:rPr>
          <w:color w:val="00B050"/>
          <w:sz w:val="24"/>
          <w:szCs w:val="24"/>
        </w:rPr>
        <w:t xml:space="preserve"> </w:t>
      </w:r>
      <w:r w:rsidRPr="00AD1941">
        <w:rPr>
          <w:sz w:val="24"/>
          <w:szCs w:val="24"/>
        </w:rPr>
        <w:t>ο Προϋπολογισμός στον Πίνακα που ακολουθεί).</w:t>
      </w:r>
    </w:p>
    <w:p w:rsidR="00715AE9" w:rsidRPr="00AD1941" w:rsidRDefault="00715AE9" w:rsidP="00715AE9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AD1941">
        <w:rPr>
          <w:b/>
          <w:sz w:val="24"/>
          <w:szCs w:val="24"/>
        </w:rPr>
        <w:t>Γενικός  Πίνακας  Κατανομής  Προϋπολογισμού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134"/>
        <w:gridCol w:w="1134"/>
        <w:gridCol w:w="1134"/>
        <w:gridCol w:w="1134"/>
        <w:gridCol w:w="1276"/>
        <w:gridCol w:w="1417"/>
      </w:tblGrid>
      <w:tr w:rsidR="00FD4A67" w:rsidRPr="00AD1941" w:rsidTr="00027D40">
        <w:trPr>
          <w:jc w:val="center"/>
        </w:trPr>
        <w:tc>
          <w:tcPr>
            <w:tcW w:w="1951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</w:p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Είδος δαπάνης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1</w:t>
            </w:r>
            <w:r w:rsidRPr="00AD1941">
              <w:rPr>
                <w:b/>
                <w:sz w:val="24"/>
                <w:szCs w:val="24"/>
                <w:vertAlign w:val="superscript"/>
              </w:rPr>
              <w:t>ο</w:t>
            </w:r>
            <w:r w:rsidRPr="00AD1941">
              <w:rPr>
                <w:b/>
                <w:sz w:val="24"/>
                <w:szCs w:val="24"/>
              </w:rPr>
              <w:t xml:space="preserve">  έτος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2</w:t>
            </w:r>
            <w:r w:rsidRPr="00AD1941">
              <w:rPr>
                <w:b/>
                <w:sz w:val="24"/>
                <w:szCs w:val="24"/>
                <w:vertAlign w:val="superscript"/>
              </w:rPr>
              <w:t>οέ</w:t>
            </w:r>
            <w:r w:rsidRPr="00AD1941"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3</w:t>
            </w:r>
            <w:r w:rsidRPr="00AD1941">
              <w:rPr>
                <w:b/>
                <w:sz w:val="24"/>
                <w:szCs w:val="24"/>
                <w:vertAlign w:val="superscript"/>
              </w:rPr>
              <w:t>ο</w:t>
            </w:r>
            <w:r w:rsidRPr="00AD1941">
              <w:rPr>
                <w:b/>
                <w:sz w:val="24"/>
                <w:szCs w:val="24"/>
              </w:rPr>
              <w:t xml:space="preserve"> έτος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4</w:t>
            </w:r>
            <w:r w:rsidRPr="00AD1941">
              <w:rPr>
                <w:b/>
                <w:sz w:val="24"/>
                <w:szCs w:val="24"/>
                <w:vertAlign w:val="superscript"/>
              </w:rPr>
              <w:t>ο</w:t>
            </w:r>
            <w:r w:rsidRPr="00AD1941">
              <w:rPr>
                <w:b/>
                <w:sz w:val="24"/>
                <w:szCs w:val="24"/>
              </w:rPr>
              <w:t xml:space="preserve"> έτος</w:t>
            </w: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5</w:t>
            </w:r>
            <w:r w:rsidRPr="00AD1941">
              <w:rPr>
                <w:b/>
                <w:sz w:val="24"/>
                <w:szCs w:val="24"/>
                <w:vertAlign w:val="superscript"/>
              </w:rPr>
              <w:t>ο</w:t>
            </w:r>
            <w:r w:rsidRPr="00AD1941">
              <w:rPr>
                <w:b/>
                <w:sz w:val="24"/>
                <w:szCs w:val="24"/>
              </w:rPr>
              <w:t xml:space="preserve"> έτος</w:t>
            </w: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ΣΥΝΟΛΟ</w:t>
            </w:r>
          </w:p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πενταετίας</w:t>
            </w:r>
          </w:p>
        </w:tc>
      </w:tr>
      <w:tr w:rsidR="00FD4A67" w:rsidRPr="00AD1941" w:rsidTr="00027D40">
        <w:trPr>
          <w:jc w:val="center"/>
        </w:trPr>
        <w:tc>
          <w:tcPr>
            <w:tcW w:w="1951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Εξοπλισμός</w:t>
            </w:r>
            <w:r w:rsidRPr="00AD1941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3.000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3.000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3.000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3.000</w:t>
            </w: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12.000</w:t>
            </w:r>
          </w:p>
        </w:tc>
      </w:tr>
      <w:tr w:rsidR="00FD4A67" w:rsidRPr="00AD1941" w:rsidTr="00027D40">
        <w:trPr>
          <w:jc w:val="center"/>
        </w:trPr>
        <w:tc>
          <w:tcPr>
            <w:tcW w:w="1951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Προσωπικό</w:t>
            </w:r>
            <w:r w:rsidRPr="00AD1941"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6.000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6.000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25.000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25.000</w:t>
            </w: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25.000</w:t>
            </w: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87.000</w:t>
            </w:r>
          </w:p>
        </w:tc>
      </w:tr>
      <w:tr w:rsidR="00FD4A67" w:rsidRPr="00AD1941" w:rsidTr="00027D40">
        <w:trPr>
          <w:jc w:val="center"/>
        </w:trPr>
        <w:tc>
          <w:tcPr>
            <w:tcW w:w="1951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Αναλώσιμα</w:t>
            </w:r>
            <w:r w:rsidRPr="00AD1941">
              <w:rPr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3.500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2.500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2.500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2.500</w:t>
            </w: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2.500</w:t>
            </w: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13.500</w:t>
            </w:r>
          </w:p>
        </w:tc>
      </w:tr>
      <w:tr w:rsidR="00FD4A67" w:rsidRPr="00AD1941" w:rsidTr="00027D40">
        <w:trPr>
          <w:jc w:val="center"/>
        </w:trPr>
        <w:tc>
          <w:tcPr>
            <w:tcW w:w="1951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Μετακινήσεις</w:t>
            </w:r>
            <w:r w:rsidRPr="00AD1941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1.800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1.800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1.800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1.800</w:t>
            </w: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1.800</w:t>
            </w: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9.000</w:t>
            </w:r>
          </w:p>
        </w:tc>
      </w:tr>
      <w:tr w:rsidR="00FD4A67" w:rsidRPr="00AD1941" w:rsidTr="00027D40">
        <w:trPr>
          <w:trHeight w:val="564"/>
          <w:jc w:val="center"/>
        </w:trPr>
        <w:tc>
          <w:tcPr>
            <w:tcW w:w="1951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AD1941">
              <w:rPr>
                <w:b/>
                <w:sz w:val="24"/>
                <w:szCs w:val="24"/>
              </w:rPr>
              <w:t>Δαπάνες υπέρ τρίτων</w:t>
            </w:r>
            <w:r w:rsidRPr="00AD1941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12.000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4.000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4.500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4.500</w:t>
            </w: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2.500</w:t>
            </w: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27.500</w:t>
            </w:r>
          </w:p>
        </w:tc>
      </w:tr>
      <w:tr w:rsidR="00FD4A67" w:rsidRPr="00AD1941" w:rsidTr="00027D40">
        <w:trPr>
          <w:jc w:val="center"/>
        </w:trPr>
        <w:tc>
          <w:tcPr>
            <w:tcW w:w="1951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AD1941">
              <w:rPr>
                <w:b/>
                <w:sz w:val="24"/>
                <w:szCs w:val="24"/>
              </w:rPr>
              <w:t>Λοιπά έξοδα</w:t>
            </w:r>
            <w:r w:rsidRPr="00AD1941">
              <w:rPr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1.500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1.500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1.000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1.000</w:t>
            </w: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1.000</w:t>
            </w: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</w:rPr>
              <w:t>6.000</w:t>
            </w:r>
          </w:p>
        </w:tc>
      </w:tr>
      <w:tr w:rsidR="00FD4A67" w:rsidRPr="00AD1941" w:rsidTr="00027D40">
        <w:trPr>
          <w:jc w:val="center"/>
        </w:trPr>
        <w:tc>
          <w:tcPr>
            <w:tcW w:w="1951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27.800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18.800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37.800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37.800</w:t>
            </w: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32.800</w:t>
            </w: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155.000</w:t>
            </w:r>
          </w:p>
        </w:tc>
      </w:tr>
      <w:tr w:rsidR="00FD4A67" w:rsidRPr="00AD1941" w:rsidTr="00027D40">
        <w:trPr>
          <w:jc w:val="center"/>
        </w:trPr>
        <w:tc>
          <w:tcPr>
            <w:tcW w:w="1951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 xml:space="preserve">Διοικητικά </w:t>
            </w:r>
            <w:r w:rsidRPr="008A52C1">
              <w:rPr>
                <w:b/>
                <w:sz w:val="24"/>
                <w:szCs w:val="24"/>
              </w:rPr>
              <w:t>έξοδα (</w:t>
            </w:r>
            <w:r w:rsidRPr="008A52C1">
              <w:rPr>
                <w:b/>
                <w:sz w:val="24"/>
                <w:szCs w:val="24"/>
                <w:lang w:val="en-US"/>
              </w:rPr>
              <w:t>8</w:t>
            </w:r>
            <w:r w:rsidRPr="008A52C1">
              <w:rPr>
                <w:b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  <w:lang w:val="en-US"/>
              </w:rPr>
              <w:t>2.224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  <w:lang w:val="en-US"/>
              </w:rPr>
              <w:t>1.504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  <w:lang w:val="en-US"/>
              </w:rPr>
              <w:t>3.024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  <w:lang w:val="en-US"/>
              </w:rPr>
              <w:t>3.024</w:t>
            </w: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  <w:lang w:val="en-US"/>
              </w:rPr>
              <w:t>2.624</w:t>
            </w: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right"/>
              <w:rPr>
                <w:sz w:val="24"/>
                <w:szCs w:val="24"/>
              </w:rPr>
            </w:pPr>
            <w:r w:rsidRPr="00AD1941">
              <w:rPr>
                <w:sz w:val="24"/>
                <w:szCs w:val="24"/>
                <w:lang w:val="en-US"/>
              </w:rPr>
              <w:t>12.400</w:t>
            </w:r>
          </w:p>
        </w:tc>
      </w:tr>
      <w:tr w:rsidR="00FD4A67" w:rsidRPr="00AD1941" w:rsidTr="00027D40">
        <w:trPr>
          <w:jc w:val="center"/>
        </w:trPr>
        <w:tc>
          <w:tcPr>
            <w:tcW w:w="1951" w:type="dxa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Σύνολο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3</w:t>
            </w:r>
            <w:r w:rsidRPr="00AD1941">
              <w:rPr>
                <w:b/>
                <w:sz w:val="24"/>
                <w:szCs w:val="24"/>
                <w:lang w:val="en-US"/>
              </w:rPr>
              <w:t>0.024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2</w:t>
            </w:r>
            <w:r w:rsidRPr="00AD1941">
              <w:rPr>
                <w:b/>
                <w:sz w:val="24"/>
                <w:szCs w:val="24"/>
                <w:lang w:val="en-US"/>
              </w:rPr>
              <w:t>0.304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4</w:t>
            </w:r>
            <w:r w:rsidRPr="00AD1941">
              <w:rPr>
                <w:b/>
                <w:sz w:val="24"/>
                <w:szCs w:val="24"/>
                <w:lang w:val="en-US"/>
              </w:rPr>
              <w:t>0.824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4</w:t>
            </w:r>
            <w:r w:rsidRPr="00AD1941">
              <w:rPr>
                <w:b/>
                <w:sz w:val="24"/>
                <w:szCs w:val="24"/>
                <w:lang w:val="en-US"/>
              </w:rPr>
              <w:t>0.824</w:t>
            </w: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3</w:t>
            </w:r>
            <w:r w:rsidRPr="00AD1941">
              <w:rPr>
                <w:b/>
                <w:sz w:val="24"/>
                <w:szCs w:val="24"/>
                <w:lang w:val="en-US"/>
              </w:rPr>
              <w:t>5.424</w:t>
            </w: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center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1</w:t>
            </w:r>
            <w:r w:rsidRPr="00AD1941">
              <w:rPr>
                <w:b/>
                <w:sz w:val="24"/>
                <w:szCs w:val="24"/>
                <w:lang w:val="en-US"/>
              </w:rPr>
              <w:t>67.40</w:t>
            </w:r>
            <w:r w:rsidRPr="00AD1941">
              <w:rPr>
                <w:b/>
                <w:sz w:val="24"/>
                <w:szCs w:val="24"/>
              </w:rPr>
              <w:t>0</w:t>
            </w:r>
          </w:p>
        </w:tc>
      </w:tr>
      <w:tr w:rsidR="00FD4A67" w:rsidRPr="00AD1941" w:rsidTr="00027D40">
        <w:trPr>
          <w:trHeight w:val="285"/>
          <w:jc w:val="center"/>
        </w:trPr>
        <w:tc>
          <w:tcPr>
            <w:tcW w:w="1951" w:type="dxa"/>
            <w:vMerge w:val="restart"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+ 13% ΦΠΑ</w:t>
            </w: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>2</w:t>
            </w:r>
            <w:r w:rsidRPr="00AD1941">
              <w:rPr>
                <w:b/>
                <w:sz w:val="24"/>
                <w:szCs w:val="24"/>
                <w:lang w:val="en-US"/>
              </w:rPr>
              <w:t>1.762</w:t>
            </w:r>
          </w:p>
        </w:tc>
      </w:tr>
      <w:tr w:rsidR="00FD4A67" w:rsidRPr="00AD1941" w:rsidTr="00027D40">
        <w:trPr>
          <w:trHeight w:val="285"/>
          <w:jc w:val="center"/>
        </w:trPr>
        <w:tc>
          <w:tcPr>
            <w:tcW w:w="1951" w:type="dxa"/>
            <w:vMerge/>
          </w:tcPr>
          <w:p w:rsidR="00FD4A67" w:rsidRPr="00AD1941" w:rsidRDefault="00FD4A67" w:rsidP="00027D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A67" w:rsidRPr="00AD1941" w:rsidRDefault="00FD4A67" w:rsidP="00027D40">
            <w:pPr>
              <w:jc w:val="right"/>
              <w:rPr>
                <w:b/>
                <w:sz w:val="24"/>
                <w:szCs w:val="24"/>
              </w:rPr>
            </w:pPr>
            <w:r w:rsidRPr="00AD1941">
              <w:rPr>
                <w:b/>
                <w:sz w:val="24"/>
                <w:szCs w:val="24"/>
              </w:rPr>
              <w:t xml:space="preserve">   </w:t>
            </w:r>
            <w:r w:rsidRPr="00AD1941">
              <w:rPr>
                <w:b/>
                <w:sz w:val="24"/>
                <w:szCs w:val="24"/>
                <w:lang w:val="en-US"/>
              </w:rPr>
              <w:t>189.162</w:t>
            </w:r>
          </w:p>
        </w:tc>
      </w:tr>
    </w:tbl>
    <w:p w:rsidR="00715AE9" w:rsidRPr="00AD1941" w:rsidRDefault="00715AE9" w:rsidP="00715AE9">
      <w:pPr>
        <w:ind w:firstLine="720"/>
        <w:jc w:val="both"/>
        <w:rPr>
          <w:sz w:val="24"/>
          <w:szCs w:val="24"/>
        </w:rPr>
      </w:pPr>
    </w:p>
    <w:p w:rsidR="00715AE9" w:rsidRDefault="00715AE9" w:rsidP="0015598C">
      <w:pPr>
        <w:spacing w:line="360" w:lineRule="auto"/>
        <w:ind w:right="-99"/>
        <w:jc w:val="both"/>
        <w:rPr>
          <w:color w:val="FF0000"/>
          <w:sz w:val="24"/>
          <w:szCs w:val="24"/>
        </w:rPr>
      </w:pPr>
    </w:p>
    <w:p w:rsidR="00535A4F" w:rsidRPr="00F5357A" w:rsidRDefault="00535A4F" w:rsidP="0015598C">
      <w:pPr>
        <w:spacing w:line="360" w:lineRule="auto"/>
        <w:ind w:right="-99"/>
        <w:jc w:val="both"/>
        <w:rPr>
          <w:sz w:val="24"/>
          <w:szCs w:val="24"/>
        </w:rPr>
      </w:pPr>
      <w:r w:rsidRPr="00F5357A">
        <w:rPr>
          <w:sz w:val="24"/>
          <w:szCs w:val="24"/>
        </w:rPr>
        <w:t xml:space="preserve">Η καταβολή της χρηματοδότησης θα διενεργείται σε δόσεις μετά από σχετική εισήγηση και βεβαίωση δαπανών από την Κοινή Επιτροπή του άρθρου 6 της παρούσης. </w:t>
      </w:r>
    </w:p>
    <w:p w:rsidR="00CF6B08" w:rsidRPr="00CB0BD9" w:rsidRDefault="00CF6B08" w:rsidP="0015598C">
      <w:pPr>
        <w:pStyle w:val="a5"/>
        <w:tabs>
          <w:tab w:val="left" w:pos="0"/>
        </w:tabs>
        <w:spacing w:line="360" w:lineRule="auto"/>
        <w:ind w:firstLine="0"/>
        <w:jc w:val="both"/>
        <w:rPr>
          <w:color w:val="FF0000"/>
          <w:sz w:val="24"/>
          <w:szCs w:val="24"/>
        </w:rPr>
      </w:pPr>
      <w:r w:rsidRPr="00AD1941">
        <w:rPr>
          <w:sz w:val="24"/>
          <w:szCs w:val="24"/>
        </w:rPr>
        <w:t xml:space="preserve">Η οικονομική διαχείριση θα γίνει από το Ινστιτούτο Αμπέλου, Λαχανοκομίας &amp; </w:t>
      </w:r>
      <w:r w:rsidRPr="00CB0BD9">
        <w:rPr>
          <w:sz w:val="24"/>
          <w:szCs w:val="24"/>
        </w:rPr>
        <w:t xml:space="preserve">Ανθοκομίας Ηρακλείου σύμφωνα με τους κανόνες λειτουργίας του και με τις αναγκαίες προσαρμογές που θα προκύψουν στη διάρκεια της </w:t>
      </w:r>
      <w:r w:rsidR="00B276A7" w:rsidRPr="00CB0BD9">
        <w:rPr>
          <w:sz w:val="24"/>
          <w:szCs w:val="24"/>
        </w:rPr>
        <w:t>πενταετίας</w:t>
      </w:r>
      <w:r w:rsidRPr="00CB0BD9">
        <w:rPr>
          <w:sz w:val="24"/>
          <w:szCs w:val="24"/>
        </w:rPr>
        <w:t xml:space="preserve">. </w:t>
      </w:r>
      <w:r w:rsidR="00580615" w:rsidRPr="00CB0BD9">
        <w:rPr>
          <w:sz w:val="24"/>
          <w:szCs w:val="24"/>
        </w:rPr>
        <w:t>Η καταβολή του ποσού θα γίνει σε τραπεζικό λογαριασμό που θα υποδειχθεί από τον ΕΛΓΟ – ΔΗΜΗΤΡΑ</w:t>
      </w:r>
      <w:r w:rsidR="00CB0BD9">
        <w:rPr>
          <w:sz w:val="24"/>
          <w:szCs w:val="24"/>
        </w:rPr>
        <w:t>.</w:t>
      </w:r>
    </w:p>
    <w:p w:rsidR="00CF6B08" w:rsidRPr="00A53D2C" w:rsidRDefault="00CF6B08" w:rsidP="0015598C">
      <w:pPr>
        <w:pStyle w:val="a5"/>
        <w:tabs>
          <w:tab w:val="left" w:pos="0"/>
        </w:tabs>
        <w:spacing w:line="360" w:lineRule="auto"/>
        <w:ind w:firstLine="0"/>
        <w:jc w:val="both"/>
        <w:rPr>
          <w:sz w:val="24"/>
          <w:szCs w:val="24"/>
        </w:rPr>
      </w:pPr>
      <w:r w:rsidRPr="00CB0BD9">
        <w:rPr>
          <w:sz w:val="24"/>
          <w:szCs w:val="24"/>
        </w:rPr>
        <w:t>Ο  ΕΛΓΟ ΔΗΜΗΤΡΑ θα ε</w:t>
      </w:r>
      <w:r w:rsidR="00BE091E">
        <w:rPr>
          <w:sz w:val="24"/>
          <w:szCs w:val="24"/>
        </w:rPr>
        <w:t>κδό</w:t>
      </w:r>
      <w:r w:rsidRPr="00CB0BD9">
        <w:rPr>
          <w:sz w:val="24"/>
          <w:szCs w:val="24"/>
        </w:rPr>
        <w:t xml:space="preserve">σει </w:t>
      </w:r>
      <w:r w:rsidRPr="00802128">
        <w:rPr>
          <w:sz w:val="24"/>
          <w:szCs w:val="24"/>
        </w:rPr>
        <w:t>σχετικό Τιμολόγιο Παροχής Υπηρεσιών  προς την Περιφέρεια Κρήτης.</w:t>
      </w:r>
      <w:r w:rsidR="00CB0BD9" w:rsidRPr="00A53D2C">
        <w:rPr>
          <w:sz w:val="24"/>
          <w:szCs w:val="24"/>
        </w:rPr>
        <w:t xml:space="preserve">  </w:t>
      </w:r>
    </w:p>
    <w:p w:rsidR="00CF6B08" w:rsidRPr="005E2F1C" w:rsidRDefault="00CF6B08" w:rsidP="0015598C">
      <w:pPr>
        <w:pStyle w:val="a5"/>
        <w:tabs>
          <w:tab w:val="left" w:pos="0"/>
        </w:tabs>
        <w:spacing w:line="360" w:lineRule="auto"/>
        <w:ind w:firstLine="0"/>
        <w:jc w:val="both"/>
        <w:rPr>
          <w:strike/>
          <w:color w:val="FF0000"/>
          <w:sz w:val="24"/>
          <w:szCs w:val="24"/>
        </w:rPr>
      </w:pPr>
    </w:p>
    <w:p w:rsidR="008A52C1" w:rsidRPr="005E2F1C" w:rsidRDefault="008A52C1" w:rsidP="0015598C">
      <w:pPr>
        <w:pStyle w:val="a5"/>
        <w:tabs>
          <w:tab w:val="left" w:pos="0"/>
        </w:tabs>
        <w:spacing w:line="360" w:lineRule="auto"/>
        <w:ind w:firstLine="0"/>
        <w:jc w:val="both"/>
        <w:rPr>
          <w:strike/>
          <w:color w:val="FF0000"/>
          <w:sz w:val="24"/>
          <w:szCs w:val="24"/>
        </w:rPr>
      </w:pPr>
    </w:p>
    <w:p w:rsidR="008A52C1" w:rsidRPr="005E2F1C" w:rsidRDefault="008A52C1" w:rsidP="0015598C">
      <w:pPr>
        <w:pStyle w:val="a5"/>
        <w:tabs>
          <w:tab w:val="left" w:pos="0"/>
        </w:tabs>
        <w:spacing w:line="360" w:lineRule="auto"/>
        <w:ind w:firstLine="0"/>
        <w:jc w:val="both"/>
        <w:rPr>
          <w:strike/>
          <w:color w:val="FF0000"/>
          <w:sz w:val="24"/>
          <w:szCs w:val="24"/>
        </w:rPr>
      </w:pPr>
    </w:p>
    <w:p w:rsidR="00CF6B08" w:rsidRPr="00AD1941" w:rsidRDefault="00CF6B08" w:rsidP="0015598C">
      <w:pPr>
        <w:pStyle w:val="a5"/>
        <w:spacing w:line="360" w:lineRule="auto"/>
        <w:jc w:val="both"/>
        <w:rPr>
          <w:sz w:val="24"/>
          <w:szCs w:val="24"/>
        </w:rPr>
      </w:pPr>
    </w:p>
    <w:p w:rsidR="00AC5940" w:rsidRDefault="00AC5940" w:rsidP="00A53D2C">
      <w:pPr>
        <w:pStyle w:val="a5"/>
        <w:spacing w:line="360" w:lineRule="auto"/>
        <w:ind w:firstLine="0"/>
        <w:rPr>
          <w:b/>
          <w:bCs/>
          <w:sz w:val="24"/>
          <w:szCs w:val="24"/>
        </w:rPr>
      </w:pPr>
    </w:p>
    <w:p w:rsidR="00CF6B08" w:rsidRPr="00AD1941" w:rsidRDefault="00CF6B08" w:rsidP="00BA1052">
      <w:pPr>
        <w:pStyle w:val="a5"/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AD1941">
        <w:rPr>
          <w:b/>
          <w:bCs/>
          <w:sz w:val="24"/>
          <w:szCs w:val="24"/>
        </w:rPr>
        <w:lastRenderedPageBreak/>
        <w:t xml:space="preserve">Άρθρο </w:t>
      </w:r>
      <w:r w:rsidR="00BC5AE7" w:rsidRPr="00AD1941">
        <w:rPr>
          <w:b/>
          <w:bCs/>
          <w:sz w:val="24"/>
          <w:szCs w:val="24"/>
        </w:rPr>
        <w:t>5</w:t>
      </w:r>
      <w:r w:rsidRPr="00AD1941">
        <w:rPr>
          <w:b/>
          <w:bCs/>
          <w:sz w:val="24"/>
          <w:szCs w:val="24"/>
          <w:vertAlign w:val="superscript"/>
        </w:rPr>
        <w:t>ο</w:t>
      </w:r>
    </w:p>
    <w:p w:rsidR="00CF6B08" w:rsidRPr="00AD1941" w:rsidRDefault="00CF6B08" w:rsidP="00BA1052">
      <w:pPr>
        <w:pStyle w:val="a5"/>
        <w:spacing w:line="360" w:lineRule="auto"/>
        <w:ind w:firstLine="0"/>
        <w:jc w:val="center"/>
        <w:rPr>
          <w:b/>
          <w:sz w:val="24"/>
          <w:szCs w:val="24"/>
        </w:rPr>
      </w:pPr>
      <w:r w:rsidRPr="00AD1941">
        <w:rPr>
          <w:b/>
          <w:sz w:val="24"/>
          <w:szCs w:val="24"/>
        </w:rPr>
        <w:t>Δικαιώματα και Υποχρεώσεις των Συμβαλλομένων</w:t>
      </w:r>
    </w:p>
    <w:p w:rsidR="00CF6B08" w:rsidRPr="00AD1941" w:rsidRDefault="00CF6B08" w:rsidP="0015598C">
      <w:pPr>
        <w:pStyle w:val="a5"/>
        <w:spacing w:line="360" w:lineRule="auto"/>
        <w:ind w:firstLine="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Η Περιφέρεια Κρήτης αναλαμβάνει την υποχρέωση :</w:t>
      </w:r>
    </w:p>
    <w:p w:rsidR="00CF6B08" w:rsidRPr="00AD1941" w:rsidRDefault="00CF6B08" w:rsidP="00BA1052">
      <w:pPr>
        <w:pStyle w:val="a5"/>
        <w:tabs>
          <w:tab w:val="left" w:pos="5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-</w:t>
      </w:r>
      <w:r w:rsidRPr="00AD1941">
        <w:rPr>
          <w:sz w:val="24"/>
          <w:szCs w:val="24"/>
        </w:rPr>
        <w:tab/>
        <w:t xml:space="preserve">να καταθέτει εμπρόθεσμα τα χρηματικά ποσά του Άρθρου </w:t>
      </w:r>
      <w:r w:rsidR="00F5357A" w:rsidRPr="00F5357A">
        <w:rPr>
          <w:sz w:val="24"/>
          <w:szCs w:val="24"/>
        </w:rPr>
        <w:t>4</w:t>
      </w:r>
      <w:r w:rsidRPr="00AD1941">
        <w:rPr>
          <w:sz w:val="24"/>
          <w:szCs w:val="24"/>
        </w:rPr>
        <w:t>,</w:t>
      </w:r>
    </w:p>
    <w:p w:rsidR="00CF6B08" w:rsidRPr="00AD1941" w:rsidRDefault="00CF6B08" w:rsidP="00BA1052">
      <w:pPr>
        <w:pStyle w:val="a5"/>
        <w:tabs>
          <w:tab w:val="left" w:pos="5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-</w:t>
      </w:r>
      <w:r w:rsidRPr="00AD1941">
        <w:rPr>
          <w:sz w:val="24"/>
          <w:szCs w:val="24"/>
        </w:rPr>
        <w:tab/>
        <w:t>να μετ</w:t>
      </w:r>
      <w:r w:rsidR="008508AA" w:rsidRPr="00AD1941">
        <w:rPr>
          <w:sz w:val="24"/>
          <w:szCs w:val="24"/>
        </w:rPr>
        <w:t>έχει στις Επιτροπές του Άρθρου 6</w:t>
      </w:r>
      <w:r w:rsidRPr="00AD1941">
        <w:rPr>
          <w:sz w:val="24"/>
          <w:szCs w:val="24"/>
        </w:rPr>
        <w:t>.</w:t>
      </w:r>
    </w:p>
    <w:p w:rsidR="00CF6B08" w:rsidRPr="00AD1941" w:rsidRDefault="00CF6B08" w:rsidP="0015598C">
      <w:pPr>
        <w:pStyle w:val="a5"/>
        <w:spacing w:line="360" w:lineRule="auto"/>
        <w:ind w:firstLine="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Το Ινστιτούτο Αμπέλου, Λαχανοκομίας &amp; Ανθοκομίας Ηρακλείου, ΕΛΓΟ ΔΗΜΗΤΡΑ  αναλαμβάνει την υποχρέωση :</w:t>
      </w:r>
    </w:p>
    <w:p w:rsidR="00CF6B08" w:rsidRPr="00AD1941" w:rsidRDefault="00CF6B08" w:rsidP="00BA1052">
      <w:pPr>
        <w:pStyle w:val="a5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-</w:t>
      </w:r>
      <w:r w:rsidR="00BA1052" w:rsidRPr="00AD1941">
        <w:rPr>
          <w:sz w:val="24"/>
          <w:szCs w:val="24"/>
        </w:rPr>
        <w:tab/>
      </w:r>
      <w:r w:rsidRPr="00AD1941">
        <w:rPr>
          <w:sz w:val="24"/>
          <w:szCs w:val="24"/>
        </w:rPr>
        <w:t xml:space="preserve">να πραγματοποιήσει το έργο σύμφωνα με τα ενδεδειγμένα επιστημονικά δεδομένα, </w:t>
      </w:r>
    </w:p>
    <w:p w:rsidR="00CF6B08" w:rsidRPr="00AD1941" w:rsidRDefault="00CF6B08" w:rsidP="00BA1052">
      <w:pPr>
        <w:pStyle w:val="a5"/>
        <w:tabs>
          <w:tab w:val="left" w:pos="426"/>
          <w:tab w:val="left" w:pos="720"/>
        </w:tabs>
        <w:spacing w:line="360" w:lineRule="auto"/>
        <w:ind w:left="426" w:hanging="426"/>
        <w:jc w:val="both"/>
        <w:rPr>
          <w:sz w:val="24"/>
          <w:szCs w:val="24"/>
          <w:u w:val="single"/>
        </w:rPr>
      </w:pPr>
      <w:r w:rsidRPr="00AD1941">
        <w:rPr>
          <w:sz w:val="24"/>
          <w:szCs w:val="24"/>
        </w:rPr>
        <w:t xml:space="preserve">- </w:t>
      </w:r>
      <w:r w:rsidR="00BA1052" w:rsidRPr="00AD1941">
        <w:rPr>
          <w:sz w:val="24"/>
          <w:szCs w:val="24"/>
        </w:rPr>
        <w:tab/>
      </w:r>
      <w:r w:rsidRPr="00AD1941">
        <w:rPr>
          <w:sz w:val="24"/>
          <w:szCs w:val="24"/>
        </w:rPr>
        <w:t>να υλοποιήσει το έργο αξιοποιώντας το αναγκαίο προσωπικό και μέσα εξοπλισμού  σύμφωνα με τη σχετική νομοθεσία που Ιδρύματος</w:t>
      </w:r>
      <w:r w:rsidRPr="00AD1941">
        <w:rPr>
          <w:sz w:val="24"/>
          <w:szCs w:val="24"/>
          <w:u w:val="single"/>
        </w:rPr>
        <w:t>,</w:t>
      </w:r>
    </w:p>
    <w:p w:rsidR="00CF6B08" w:rsidRPr="00AD1941" w:rsidRDefault="00CF6B08" w:rsidP="00BA1052">
      <w:pPr>
        <w:pStyle w:val="a5"/>
        <w:tabs>
          <w:tab w:val="left" w:pos="426"/>
          <w:tab w:val="left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-</w:t>
      </w:r>
      <w:r w:rsidR="00BA1052" w:rsidRPr="00AD1941">
        <w:rPr>
          <w:sz w:val="24"/>
          <w:szCs w:val="24"/>
        </w:rPr>
        <w:tab/>
      </w:r>
      <w:r w:rsidRPr="00AD1941">
        <w:rPr>
          <w:sz w:val="24"/>
          <w:szCs w:val="24"/>
        </w:rPr>
        <w:t>να υπογράψει Συμφωνητικό Συνεργασίας με τους Συνεργαζόμενους Φορείς,</w:t>
      </w:r>
    </w:p>
    <w:p w:rsidR="00BA1052" w:rsidRPr="00AD1941" w:rsidRDefault="00CF6B08" w:rsidP="00BA1052">
      <w:pPr>
        <w:pStyle w:val="a5"/>
        <w:tabs>
          <w:tab w:val="left" w:pos="426"/>
          <w:tab w:val="left" w:pos="8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AD1941">
        <w:rPr>
          <w:sz w:val="24"/>
          <w:szCs w:val="24"/>
        </w:rPr>
        <w:t xml:space="preserve">- </w:t>
      </w:r>
      <w:r w:rsidR="00BA1052" w:rsidRPr="00AD1941">
        <w:rPr>
          <w:sz w:val="24"/>
          <w:szCs w:val="24"/>
        </w:rPr>
        <w:tab/>
      </w:r>
      <w:r w:rsidRPr="00AD1941">
        <w:rPr>
          <w:sz w:val="24"/>
          <w:szCs w:val="24"/>
        </w:rPr>
        <w:t>να συντάξει συνοπτική ετήσια έκθεση και αναλυτική στο τέλος του Έργου δίνοντας  έμφαση στα Παραδοτέα,</w:t>
      </w:r>
    </w:p>
    <w:p w:rsidR="00CF6B08" w:rsidRPr="00AD1941" w:rsidRDefault="00CF6B08" w:rsidP="00BA1052">
      <w:pPr>
        <w:pStyle w:val="a5"/>
        <w:tabs>
          <w:tab w:val="left" w:pos="426"/>
          <w:tab w:val="left" w:pos="8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AD1941">
        <w:rPr>
          <w:sz w:val="24"/>
          <w:szCs w:val="24"/>
        </w:rPr>
        <w:t xml:space="preserve">- </w:t>
      </w:r>
      <w:r w:rsidR="00BA1052" w:rsidRPr="00AD1941">
        <w:rPr>
          <w:sz w:val="24"/>
          <w:szCs w:val="24"/>
        </w:rPr>
        <w:tab/>
      </w:r>
      <w:r w:rsidRPr="00AD1941">
        <w:rPr>
          <w:sz w:val="24"/>
          <w:szCs w:val="24"/>
        </w:rPr>
        <w:t xml:space="preserve">να μετέχει στις Επιτροπές του Άρθρου </w:t>
      </w:r>
      <w:r w:rsidR="008508AA" w:rsidRPr="00AD1941">
        <w:rPr>
          <w:sz w:val="24"/>
          <w:szCs w:val="24"/>
        </w:rPr>
        <w:t>6</w:t>
      </w:r>
      <w:r w:rsidRPr="00AD1941">
        <w:rPr>
          <w:sz w:val="24"/>
          <w:szCs w:val="24"/>
        </w:rPr>
        <w:t>,</w:t>
      </w:r>
    </w:p>
    <w:p w:rsidR="00CF6B08" w:rsidRPr="00AD1941" w:rsidRDefault="00CF6B08" w:rsidP="00BA1052">
      <w:pPr>
        <w:pStyle w:val="a5"/>
        <w:tabs>
          <w:tab w:val="left" w:pos="426"/>
          <w:tab w:val="left" w:pos="8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AD1941">
        <w:rPr>
          <w:sz w:val="24"/>
          <w:szCs w:val="24"/>
        </w:rPr>
        <w:t xml:space="preserve"> - </w:t>
      </w:r>
      <w:r w:rsidR="00BA1052" w:rsidRPr="00AD1941">
        <w:rPr>
          <w:sz w:val="24"/>
          <w:szCs w:val="24"/>
        </w:rPr>
        <w:tab/>
      </w:r>
      <w:r w:rsidRPr="00AD1941">
        <w:rPr>
          <w:sz w:val="24"/>
          <w:szCs w:val="24"/>
        </w:rPr>
        <w:t xml:space="preserve">να οργανώσει </w:t>
      </w:r>
      <w:r w:rsidR="00514A5C" w:rsidRPr="00AD1941">
        <w:rPr>
          <w:sz w:val="24"/>
          <w:szCs w:val="24"/>
        </w:rPr>
        <w:t>τρεις</w:t>
      </w:r>
      <w:r w:rsidRPr="00AD1941">
        <w:rPr>
          <w:sz w:val="24"/>
          <w:szCs w:val="24"/>
        </w:rPr>
        <w:t xml:space="preserve"> ενημερωτικές ημερίδες για τη σημασία του Έργου και τη μελλοντική αξιοποίηση των παραδοτέων για τη βελτίωση της ανταγωνιστικότητας της κρητικής αμπελουργίας.</w:t>
      </w:r>
    </w:p>
    <w:p w:rsidR="00514A5C" w:rsidRPr="00AD1941" w:rsidRDefault="00514A5C" w:rsidP="00BA1052">
      <w:pPr>
        <w:pStyle w:val="a5"/>
        <w:tabs>
          <w:tab w:val="left" w:pos="426"/>
          <w:tab w:val="left" w:pos="8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Ο Δήμος Χερσονήσου αναλαμβάνει την υποχρέωση:</w:t>
      </w:r>
    </w:p>
    <w:p w:rsidR="00514A5C" w:rsidRPr="00AD1941" w:rsidRDefault="00514A5C" w:rsidP="00514A5C">
      <w:pPr>
        <w:pStyle w:val="a5"/>
        <w:numPr>
          <w:ilvl w:val="0"/>
          <w:numId w:val="11"/>
        </w:numPr>
        <w:tabs>
          <w:tab w:val="left" w:pos="426"/>
          <w:tab w:val="left" w:pos="840"/>
        </w:tabs>
        <w:spacing w:line="360" w:lineRule="auto"/>
        <w:jc w:val="both"/>
        <w:rPr>
          <w:sz w:val="24"/>
          <w:szCs w:val="24"/>
        </w:rPr>
      </w:pPr>
      <w:r w:rsidRPr="00AD1941">
        <w:rPr>
          <w:sz w:val="24"/>
          <w:szCs w:val="24"/>
        </w:rPr>
        <w:t xml:space="preserve">να παραχωρήσει τη χρήση του κληροδοτήματος </w:t>
      </w:r>
      <w:r w:rsidR="00B276A7" w:rsidRPr="00AD1941">
        <w:rPr>
          <w:sz w:val="24"/>
          <w:szCs w:val="24"/>
        </w:rPr>
        <w:t xml:space="preserve">(αγρός, κτίσματα και γεώτρηση) του κοινοτικού διαμερίσματος Επισκοπής  </w:t>
      </w:r>
      <w:r w:rsidRPr="00AD1941">
        <w:rPr>
          <w:sz w:val="24"/>
          <w:szCs w:val="24"/>
        </w:rPr>
        <w:t>για την πραγμάτωση της συγκεκριμένης Προγραμματικής Σύμβασης με τις προαναφερθείσες Δράσεις,</w:t>
      </w:r>
    </w:p>
    <w:p w:rsidR="00514A5C" w:rsidRPr="00AD1941" w:rsidRDefault="00514A5C" w:rsidP="00514A5C">
      <w:pPr>
        <w:pStyle w:val="a5"/>
        <w:numPr>
          <w:ilvl w:val="0"/>
          <w:numId w:val="11"/>
        </w:numPr>
        <w:tabs>
          <w:tab w:val="left" w:pos="426"/>
          <w:tab w:val="left" w:pos="840"/>
        </w:tabs>
        <w:spacing w:line="360" w:lineRule="auto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να διαθέσει ένα Γεωπόνο της Γεωτεχνικής Υπηρεσίας του για όλη τη διάρκεια του Εργου και για 12 ημέρες  μηνιαίως,</w:t>
      </w:r>
    </w:p>
    <w:p w:rsidR="008508AA" w:rsidRPr="00AD1941" w:rsidRDefault="008508AA" w:rsidP="00514A5C">
      <w:pPr>
        <w:pStyle w:val="a5"/>
        <w:numPr>
          <w:ilvl w:val="0"/>
          <w:numId w:val="11"/>
        </w:numPr>
        <w:tabs>
          <w:tab w:val="left" w:pos="426"/>
          <w:tab w:val="left" w:pos="840"/>
        </w:tabs>
        <w:spacing w:line="360" w:lineRule="auto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να μετέχει στις Επιτροπές του Άρθρου 6,</w:t>
      </w:r>
    </w:p>
    <w:p w:rsidR="00514A5C" w:rsidRPr="00AD1941" w:rsidRDefault="00514A5C" w:rsidP="00514A5C">
      <w:pPr>
        <w:pStyle w:val="a5"/>
        <w:numPr>
          <w:ilvl w:val="0"/>
          <w:numId w:val="11"/>
        </w:numPr>
        <w:tabs>
          <w:tab w:val="left" w:pos="426"/>
          <w:tab w:val="left" w:pos="840"/>
        </w:tabs>
        <w:spacing w:line="360" w:lineRule="auto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να καλύπτει τις δαπάνες του κληροδοτήματος για Δημοτικά τέλη και άλλες δημοτικές οικονομικές υποχρεώσεις,</w:t>
      </w:r>
    </w:p>
    <w:p w:rsidR="00671E55" w:rsidRPr="00671E55" w:rsidRDefault="00CF6B08" w:rsidP="00BA1052">
      <w:pPr>
        <w:tabs>
          <w:tab w:val="left" w:pos="6660"/>
          <w:tab w:val="left" w:pos="6840"/>
        </w:tabs>
        <w:spacing w:line="360" w:lineRule="auto"/>
        <w:jc w:val="both"/>
        <w:rPr>
          <w:sz w:val="24"/>
          <w:szCs w:val="24"/>
        </w:rPr>
      </w:pPr>
      <w:r w:rsidRPr="00802128">
        <w:rPr>
          <w:sz w:val="24"/>
          <w:szCs w:val="24"/>
        </w:rPr>
        <w:t>Όλα τα δικαιώματα από τα παραδοτέα του Έργου</w:t>
      </w:r>
      <w:r w:rsidR="00802128">
        <w:rPr>
          <w:sz w:val="24"/>
          <w:szCs w:val="24"/>
        </w:rPr>
        <w:t xml:space="preserve">, </w:t>
      </w:r>
      <w:proofErr w:type="spellStart"/>
      <w:r w:rsidR="00802128">
        <w:rPr>
          <w:sz w:val="24"/>
          <w:szCs w:val="24"/>
        </w:rPr>
        <w:t>καθ΄</w:t>
      </w:r>
      <w:proofErr w:type="spellEnd"/>
      <w:r w:rsidR="00802128">
        <w:rPr>
          <w:sz w:val="24"/>
          <w:szCs w:val="24"/>
        </w:rPr>
        <w:t xml:space="preserve"> όλη τη διάρκεια της Προγραμματικής Σύμβασης, </w:t>
      </w:r>
      <w:r w:rsidRPr="00802128">
        <w:rPr>
          <w:sz w:val="24"/>
          <w:szCs w:val="24"/>
        </w:rPr>
        <w:t xml:space="preserve"> θα ανήκουν τόσο στην Περιφέρεια Κρήτης</w:t>
      </w:r>
      <w:r w:rsidR="00B276A7" w:rsidRPr="00802128">
        <w:rPr>
          <w:sz w:val="24"/>
          <w:szCs w:val="24"/>
        </w:rPr>
        <w:t xml:space="preserve"> και στο Δήμο Χερσονήσου</w:t>
      </w:r>
      <w:r w:rsidRPr="00802128">
        <w:rPr>
          <w:sz w:val="24"/>
          <w:szCs w:val="24"/>
        </w:rPr>
        <w:t xml:space="preserve">, </w:t>
      </w:r>
      <w:r w:rsidR="00F81D06" w:rsidRPr="00802128">
        <w:rPr>
          <w:sz w:val="24"/>
          <w:szCs w:val="24"/>
        </w:rPr>
        <w:t xml:space="preserve">για λογαριασμό του κληροδοτήματος, </w:t>
      </w:r>
      <w:r w:rsidRPr="00802128">
        <w:rPr>
          <w:sz w:val="24"/>
          <w:szCs w:val="24"/>
        </w:rPr>
        <w:t xml:space="preserve">όσο και στο Φορέα εκτέλεσης του </w:t>
      </w:r>
      <w:r w:rsidR="00872990" w:rsidRPr="00802128">
        <w:rPr>
          <w:sz w:val="24"/>
          <w:szCs w:val="24"/>
        </w:rPr>
        <w:t>Έργου</w:t>
      </w:r>
      <w:r w:rsidRPr="00802128">
        <w:rPr>
          <w:sz w:val="24"/>
          <w:szCs w:val="24"/>
        </w:rPr>
        <w:t>, ΕΛΓΟ ΔΗΜΗΤΡΑ - οι οποίοι διατηρούν το δικαίωμα να τα χρησιμοποιήσουν όπως αυτ</w:t>
      </w:r>
      <w:r w:rsidR="00580615" w:rsidRPr="00802128">
        <w:rPr>
          <w:sz w:val="24"/>
          <w:szCs w:val="24"/>
        </w:rPr>
        <w:t>οί</w:t>
      </w:r>
      <w:r w:rsidRPr="00802128">
        <w:rPr>
          <w:sz w:val="24"/>
          <w:szCs w:val="24"/>
        </w:rPr>
        <w:t xml:space="preserve"> κρίνουν. </w:t>
      </w:r>
      <w:r w:rsidR="00990C95" w:rsidRPr="00802128">
        <w:rPr>
          <w:sz w:val="24"/>
          <w:szCs w:val="24"/>
        </w:rPr>
        <w:t xml:space="preserve">Οποιοδήποτε οικονομικό έσοδο προκύψει από τη χρήση και διαχείριση του αμπελώνα </w:t>
      </w:r>
      <w:r w:rsidR="006504FD" w:rsidRPr="00802128">
        <w:rPr>
          <w:sz w:val="24"/>
          <w:szCs w:val="24"/>
        </w:rPr>
        <w:t xml:space="preserve">και των παραγόμενων προϊόντων </w:t>
      </w:r>
      <w:r w:rsidR="00990C95" w:rsidRPr="00802128">
        <w:rPr>
          <w:sz w:val="24"/>
          <w:szCs w:val="24"/>
        </w:rPr>
        <w:t xml:space="preserve">θα ανήκει στο Δήμο Χερσονήσου, ο οποίος θα το διαθέσει </w:t>
      </w:r>
      <w:r w:rsidR="006504FD" w:rsidRPr="00802128">
        <w:rPr>
          <w:sz w:val="24"/>
          <w:szCs w:val="24"/>
        </w:rPr>
        <w:t xml:space="preserve">εξ ολοκλήρου </w:t>
      </w:r>
      <w:r w:rsidR="00990C95" w:rsidRPr="00802128">
        <w:rPr>
          <w:sz w:val="24"/>
          <w:szCs w:val="24"/>
        </w:rPr>
        <w:t xml:space="preserve">για το σκοπό και με τον τρόπο που προβλέπει το κληροδότημα. </w:t>
      </w:r>
      <w:r w:rsidR="006504FD" w:rsidRPr="00802128">
        <w:rPr>
          <w:sz w:val="24"/>
          <w:szCs w:val="24"/>
        </w:rPr>
        <w:t xml:space="preserve">Σε κάθε περίπτωση, ο ΕΛΓΟ ΔΗΜΗΤΡΑ, εφόσον τα έσοδα από τη διαχείριση του αμπελώνα που </w:t>
      </w:r>
      <w:r w:rsidR="006504FD" w:rsidRPr="00802128">
        <w:rPr>
          <w:sz w:val="24"/>
          <w:szCs w:val="24"/>
        </w:rPr>
        <w:lastRenderedPageBreak/>
        <w:t>διατίθενται για το κλ</w:t>
      </w:r>
      <w:r w:rsidR="00F81D06" w:rsidRPr="00802128">
        <w:rPr>
          <w:sz w:val="24"/>
          <w:szCs w:val="24"/>
        </w:rPr>
        <w:t xml:space="preserve">ηροδότημα </w:t>
      </w:r>
      <w:r w:rsidR="006504FD" w:rsidRPr="00802128">
        <w:rPr>
          <w:sz w:val="24"/>
          <w:szCs w:val="24"/>
        </w:rPr>
        <w:t>δεν καλύπτουν τ</w:t>
      </w:r>
      <w:r w:rsidR="00F81D06" w:rsidRPr="00802128">
        <w:rPr>
          <w:sz w:val="24"/>
          <w:szCs w:val="24"/>
        </w:rPr>
        <w:t xml:space="preserve">ο ποσό των </w:t>
      </w:r>
      <w:r w:rsidR="005E5125" w:rsidRPr="00802128">
        <w:rPr>
          <w:sz w:val="24"/>
          <w:szCs w:val="24"/>
        </w:rPr>
        <w:t xml:space="preserve">1200 </w:t>
      </w:r>
      <w:r w:rsidR="00F81D06" w:rsidRPr="00802128">
        <w:rPr>
          <w:sz w:val="24"/>
          <w:szCs w:val="24"/>
        </w:rPr>
        <w:t xml:space="preserve"> ευρώ ετησίως, </w:t>
      </w:r>
      <w:r w:rsidR="006504FD" w:rsidRPr="00802128">
        <w:rPr>
          <w:sz w:val="24"/>
          <w:szCs w:val="24"/>
        </w:rPr>
        <w:t xml:space="preserve">οφείλει να </w:t>
      </w:r>
      <w:r w:rsidR="00F81D06" w:rsidRPr="00802128">
        <w:rPr>
          <w:sz w:val="24"/>
          <w:szCs w:val="24"/>
        </w:rPr>
        <w:t>καταβάλει</w:t>
      </w:r>
      <w:r w:rsidR="005E5125" w:rsidRPr="00802128">
        <w:rPr>
          <w:sz w:val="24"/>
          <w:szCs w:val="24"/>
        </w:rPr>
        <w:t xml:space="preserve"> το αναλογούν ποσό, μέχρι την κάλυψη  του</w:t>
      </w:r>
      <w:r w:rsidR="00F81D06" w:rsidRPr="00802128">
        <w:rPr>
          <w:sz w:val="24"/>
          <w:szCs w:val="24"/>
        </w:rPr>
        <w:t xml:space="preserve"> εν λόγω χρηματικ</w:t>
      </w:r>
      <w:r w:rsidR="005E5125" w:rsidRPr="00802128">
        <w:rPr>
          <w:sz w:val="24"/>
          <w:szCs w:val="24"/>
        </w:rPr>
        <w:t>ού</w:t>
      </w:r>
      <w:r w:rsidR="00F81D06" w:rsidRPr="00802128">
        <w:rPr>
          <w:sz w:val="24"/>
          <w:szCs w:val="24"/>
        </w:rPr>
        <w:t xml:space="preserve"> </w:t>
      </w:r>
      <w:r w:rsidR="005E5125" w:rsidRPr="00802128">
        <w:rPr>
          <w:sz w:val="24"/>
          <w:szCs w:val="24"/>
        </w:rPr>
        <w:t xml:space="preserve">ποσού </w:t>
      </w:r>
      <w:r w:rsidR="00F81D06" w:rsidRPr="00802128">
        <w:rPr>
          <w:sz w:val="24"/>
          <w:szCs w:val="24"/>
        </w:rPr>
        <w:t xml:space="preserve"> </w:t>
      </w:r>
      <w:r w:rsidR="006504FD" w:rsidRPr="00802128">
        <w:rPr>
          <w:sz w:val="24"/>
          <w:szCs w:val="24"/>
        </w:rPr>
        <w:t xml:space="preserve">στο Δήμο Χερσονήσου προκειμένου να το διαθέτει για το σκοπό και με τον τρόπο που προβλέπει το κληροδότημα. </w:t>
      </w:r>
      <w:r w:rsidR="00F81D06" w:rsidRPr="00802128">
        <w:rPr>
          <w:sz w:val="24"/>
          <w:szCs w:val="24"/>
        </w:rPr>
        <w:t xml:space="preserve">Το ποσό αυτό </w:t>
      </w:r>
      <w:r w:rsidR="004B7171" w:rsidRPr="00802128">
        <w:rPr>
          <w:sz w:val="24"/>
          <w:szCs w:val="24"/>
        </w:rPr>
        <w:t>αντλείται</w:t>
      </w:r>
      <w:r w:rsidR="00F81D06" w:rsidRPr="00802128">
        <w:rPr>
          <w:sz w:val="24"/>
          <w:szCs w:val="24"/>
        </w:rPr>
        <w:t xml:space="preserve"> </w:t>
      </w:r>
      <w:r w:rsidR="004B7171" w:rsidRPr="00802128">
        <w:rPr>
          <w:sz w:val="24"/>
          <w:szCs w:val="24"/>
        </w:rPr>
        <w:t>από τα κονδύλια</w:t>
      </w:r>
      <w:r w:rsidR="00F81D06" w:rsidRPr="00802128">
        <w:rPr>
          <w:sz w:val="24"/>
          <w:szCs w:val="24"/>
        </w:rPr>
        <w:t xml:space="preserve"> που προβλέπονται για τις δαπάνες υπέρ τρίτων, τα διοικητικά και λοιπά έξοδα</w:t>
      </w:r>
      <w:r w:rsidR="00671E55" w:rsidRPr="00671E55">
        <w:rPr>
          <w:sz w:val="24"/>
          <w:szCs w:val="24"/>
        </w:rPr>
        <w:t>.</w:t>
      </w:r>
    </w:p>
    <w:p w:rsidR="00CF6B08" w:rsidRPr="00AD1941" w:rsidRDefault="00F81D06" w:rsidP="00BA1052">
      <w:pPr>
        <w:tabs>
          <w:tab w:val="left" w:pos="6660"/>
          <w:tab w:val="left" w:pos="6840"/>
        </w:tabs>
        <w:spacing w:line="360" w:lineRule="auto"/>
        <w:jc w:val="both"/>
        <w:rPr>
          <w:sz w:val="24"/>
          <w:szCs w:val="24"/>
        </w:rPr>
      </w:pPr>
      <w:r w:rsidRPr="00802128">
        <w:rPr>
          <w:sz w:val="24"/>
          <w:szCs w:val="24"/>
        </w:rPr>
        <w:t>Τέλος,</w:t>
      </w:r>
      <w:r w:rsidR="00A42EF4">
        <w:rPr>
          <w:sz w:val="24"/>
          <w:szCs w:val="24"/>
        </w:rPr>
        <w:t xml:space="preserve"> </w:t>
      </w:r>
      <w:r w:rsidRPr="00802128">
        <w:rPr>
          <w:sz w:val="24"/>
          <w:szCs w:val="24"/>
        </w:rPr>
        <w:t xml:space="preserve">ο </w:t>
      </w:r>
      <w:r w:rsidR="00CF6B08" w:rsidRPr="00802128">
        <w:rPr>
          <w:sz w:val="24"/>
          <w:szCs w:val="24"/>
        </w:rPr>
        <w:t>ΕΛΓΟ ΔΗΜΗΤΡΑ</w:t>
      </w:r>
      <w:r w:rsidRPr="00802128">
        <w:rPr>
          <w:sz w:val="24"/>
          <w:szCs w:val="24"/>
        </w:rPr>
        <w:t xml:space="preserve"> έχει το δικαίωμα να πραγματοποιεί επιστημονικές δημοσιεύσεις ή παρουσιάσεις </w:t>
      </w:r>
      <w:r w:rsidR="00CF6B08" w:rsidRPr="00802128">
        <w:rPr>
          <w:sz w:val="24"/>
          <w:szCs w:val="24"/>
        </w:rPr>
        <w:t>σε άλλο επιστημονικό βήμα των αποτελεσμάτων, με την υποχρέωση της αναφοράς του χρηματοδότη – την Περιφέρεια Κρήτης.</w:t>
      </w:r>
    </w:p>
    <w:p w:rsidR="00F81D06" w:rsidRDefault="00F81D06" w:rsidP="00AC5940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CF6B08" w:rsidRPr="00AD1941" w:rsidRDefault="00CF6B08" w:rsidP="00AC5940">
      <w:pPr>
        <w:pStyle w:val="a4"/>
        <w:spacing w:line="360" w:lineRule="auto"/>
        <w:jc w:val="center"/>
        <w:rPr>
          <w:b/>
          <w:sz w:val="24"/>
          <w:szCs w:val="24"/>
          <w:vertAlign w:val="superscript"/>
        </w:rPr>
      </w:pPr>
      <w:r w:rsidRPr="00AD1941">
        <w:rPr>
          <w:b/>
          <w:sz w:val="24"/>
          <w:szCs w:val="24"/>
        </w:rPr>
        <w:t xml:space="preserve">Άρθρο </w:t>
      </w:r>
      <w:r w:rsidR="00BC5AE7" w:rsidRPr="00AD1941">
        <w:rPr>
          <w:b/>
          <w:sz w:val="24"/>
          <w:szCs w:val="24"/>
        </w:rPr>
        <w:t>6</w:t>
      </w:r>
      <w:r w:rsidRPr="00AD1941">
        <w:rPr>
          <w:b/>
          <w:sz w:val="24"/>
          <w:szCs w:val="24"/>
          <w:vertAlign w:val="superscript"/>
        </w:rPr>
        <w:t>ο</w:t>
      </w:r>
    </w:p>
    <w:p w:rsidR="00AB0258" w:rsidRPr="00AD1941" w:rsidRDefault="00580615" w:rsidP="00AB0258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AD1941">
        <w:rPr>
          <w:b/>
          <w:sz w:val="24"/>
          <w:szCs w:val="24"/>
        </w:rPr>
        <w:t>Συγκρότηση Κοινής Επιτροπής</w:t>
      </w:r>
    </w:p>
    <w:p w:rsidR="00CF6B08" w:rsidRPr="00AD1941" w:rsidRDefault="00CF6B08" w:rsidP="00AB0258">
      <w:pPr>
        <w:pStyle w:val="a4"/>
        <w:spacing w:line="360" w:lineRule="auto"/>
        <w:jc w:val="center"/>
        <w:rPr>
          <w:sz w:val="24"/>
          <w:szCs w:val="24"/>
        </w:rPr>
      </w:pPr>
      <w:r w:rsidRPr="00AD1941">
        <w:rPr>
          <w:sz w:val="24"/>
          <w:szCs w:val="24"/>
        </w:rPr>
        <w:t xml:space="preserve">Οι συμβαλλόμενοι συμφωνούν στη συγκρότηση Κοινής Επιτροπής για την εποπτεία της υλοποίησης της Σύμβασης αποτελούμενης από : </w:t>
      </w:r>
    </w:p>
    <w:p w:rsidR="00442C00" w:rsidRPr="00AD1941" w:rsidRDefault="00CF6B08" w:rsidP="00385AE2">
      <w:pPr>
        <w:pStyle w:val="a5"/>
        <w:tabs>
          <w:tab w:val="left" w:pos="840"/>
        </w:tabs>
        <w:spacing w:line="360" w:lineRule="auto"/>
        <w:ind w:left="840" w:hanging="36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-</w:t>
      </w:r>
      <w:r w:rsidRPr="00AD1941">
        <w:rPr>
          <w:sz w:val="24"/>
          <w:szCs w:val="24"/>
        </w:rPr>
        <w:tab/>
      </w:r>
      <w:r w:rsidR="00442C00" w:rsidRPr="00AD1941">
        <w:rPr>
          <w:sz w:val="24"/>
          <w:szCs w:val="24"/>
        </w:rPr>
        <w:t>τον εκάστοτε Προϊστάμενο της Δ/νσης Αγροτικής Οικονομίας Περιφέρειας Κρήτης, ως πρόεδρο</w:t>
      </w:r>
    </w:p>
    <w:p w:rsidR="00514A5C" w:rsidRPr="004B7171" w:rsidRDefault="00442C00" w:rsidP="00385AE2">
      <w:pPr>
        <w:pStyle w:val="a5"/>
        <w:tabs>
          <w:tab w:val="left" w:pos="840"/>
        </w:tabs>
        <w:spacing w:line="360" w:lineRule="auto"/>
        <w:ind w:left="840" w:hanging="36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 xml:space="preserve"> -τον ε</w:t>
      </w:r>
      <w:r w:rsidR="00514A5C" w:rsidRPr="00AD1941">
        <w:rPr>
          <w:sz w:val="24"/>
          <w:szCs w:val="24"/>
        </w:rPr>
        <w:t>κπρόσωπο του Δήμου Χερσονήσου</w:t>
      </w:r>
      <w:r w:rsidR="004B7171">
        <w:rPr>
          <w:sz w:val="24"/>
          <w:szCs w:val="24"/>
        </w:rPr>
        <w:t xml:space="preserve"> που ορίζεται από το Δήμαρχο Χερσονήσου</w:t>
      </w:r>
    </w:p>
    <w:p w:rsidR="00CF6B08" w:rsidRPr="00AD1941" w:rsidRDefault="00CF6B08" w:rsidP="00385AE2">
      <w:pPr>
        <w:pStyle w:val="a5"/>
        <w:tabs>
          <w:tab w:val="left" w:pos="840"/>
        </w:tabs>
        <w:spacing w:line="360" w:lineRule="auto"/>
        <w:ind w:left="840" w:hanging="36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-</w:t>
      </w:r>
      <w:r w:rsidRPr="00AD1941">
        <w:rPr>
          <w:sz w:val="24"/>
          <w:szCs w:val="24"/>
        </w:rPr>
        <w:tab/>
      </w:r>
      <w:r w:rsidR="000E2E5C" w:rsidRPr="00AD1941">
        <w:rPr>
          <w:sz w:val="24"/>
          <w:szCs w:val="24"/>
        </w:rPr>
        <w:t>τον</w:t>
      </w:r>
      <w:r w:rsidR="00AB0258" w:rsidRPr="00AD1941">
        <w:rPr>
          <w:sz w:val="24"/>
          <w:szCs w:val="24"/>
        </w:rPr>
        <w:t xml:space="preserve"> Δρ Απόστολο </w:t>
      </w:r>
      <w:proofErr w:type="spellStart"/>
      <w:r w:rsidR="00AB0258" w:rsidRPr="00AD1941">
        <w:rPr>
          <w:sz w:val="24"/>
          <w:szCs w:val="24"/>
        </w:rPr>
        <w:t>Αυγελή</w:t>
      </w:r>
      <w:proofErr w:type="spellEnd"/>
      <w:r w:rsidR="004B7171">
        <w:rPr>
          <w:sz w:val="24"/>
          <w:szCs w:val="24"/>
        </w:rPr>
        <w:t>,</w:t>
      </w:r>
      <w:r w:rsidRPr="00AD1941">
        <w:rPr>
          <w:sz w:val="24"/>
          <w:szCs w:val="24"/>
        </w:rPr>
        <w:t xml:space="preserve"> εκπρόσωπο του ΕΛΓΟ ΔΗΜΗΤΡΑ </w:t>
      </w:r>
      <w:r w:rsidR="00AB0258" w:rsidRPr="00AD1941">
        <w:rPr>
          <w:sz w:val="24"/>
          <w:szCs w:val="24"/>
        </w:rPr>
        <w:t>και</w:t>
      </w:r>
      <w:r w:rsidRPr="00AD1941">
        <w:rPr>
          <w:sz w:val="24"/>
          <w:szCs w:val="24"/>
        </w:rPr>
        <w:t xml:space="preserve"> Επιστημονικό Υπεύθυνο του Έργου,  </w:t>
      </w:r>
    </w:p>
    <w:p w:rsidR="00CF6B08" w:rsidRPr="00AD1941" w:rsidRDefault="00CF6B08" w:rsidP="00191475">
      <w:pPr>
        <w:pStyle w:val="a5"/>
        <w:tabs>
          <w:tab w:val="left" w:pos="840"/>
        </w:tabs>
        <w:spacing w:line="360" w:lineRule="auto"/>
        <w:ind w:firstLine="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Η Κοινή Επιτροπή παρακολουθεί την υλοποίηση της Σύμβασης (εκτέλεση εργασιών, μεθοδολογία και χρονοδιάγραμμα) και εγκρίνει την ετήσια έκθεση, ενώ δύναται να παρεμβαίνει γνωμοδοτικά με στόχο την καλύτερη εκτέλεση της Σύμβασης.</w:t>
      </w:r>
    </w:p>
    <w:p w:rsidR="00CF6B08" w:rsidRPr="00F5357A" w:rsidRDefault="00CF6B08" w:rsidP="00191475">
      <w:pPr>
        <w:pStyle w:val="a5"/>
        <w:spacing w:line="360" w:lineRule="auto"/>
        <w:ind w:firstLine="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 xml:space="preserve">Η Κοινή Επιτροπή συνέρχεται μετά από πρόσκληση του Προέδρου τουλάχιστον μια φορά το χρόνο </w:t>
      </w:r>
      <w:r w:rsidR="00A42EF4">
        <w:rPr>
          <w:sz w:val="24"/>
          <w:szCs w:val="24"/>
        </w:rPr>
        <w:t>ή μετά από αίτημα δύο μελών της</w:t>
      </w:r>
      <w:r w:rsidR="00A42EF4" w:rsidRPr="008A52C1">
        <w:rPr>
          <w:sz w:val="24"/>
          <w:szCs w:val="24"/>
        </w:rPr>
        <w:t xml:space="preserve"> ,</w:t>
      </w:r>
      <w:r w:rsidR="00A42EF4" w:rsidRPr="00F5357A">
        <w:rPr>
          <w:sz w:val="24"/>
          <w:szCs w:val="24"/>
        </w:rPr>
        <w:t xml:space="preserve">και πάντως όταν υποβάλλονται δαπάνες προς έγκριση και βεβαίωση εκτελεσθέντος έργου. </w:t>
      </w:r>
      <w:r w:rsidRPr="00F5357A">
        <w:rPr>
          <w:sz w:val="24"/>
          <w:szCs w:val="24"/>
        </w:rPr>
        <w:t xml:space="preserve"> </w:t>
      </w:r>
    </w:p>
    <w:p w:rsidR="00CF6B08" w:rsidRPr="00AD1941" w:rsidRDefault="00CF6B08" w:rsidP="0015598C">
      <w:pPr>
        <w:pStyle w:val="a5"/>
        <w:ind w:firstLine="0"/>
        <w:jc w:val="both"/>
        <w:rPr>
          <w:b/>
          <w:bCs/>
          <w:sz w:val="24"/>
          <w:szCs w:val="24"/>
        </w:rPr>
      </w:pPr>
    </w:p>
    <w:p w:rsidR="00CF6B08" w:rsidRPr="00AD1941" w:rsidRDefault="00CF6B08" w:rsidP="008A27EF">
      <w:pPr>
        <w:pStyle w:val="a5"/>
        <w:spacing w:line="360" w:lineRule="auto"/>
        <w:ind w:firstLine="0"/>
        <w:jc w:val="center"/>
        <w:rPr>
          <w:b/>
          <w:bCs/>
          <w:sz w:val="24"/>
          <w:szCs w:val="24"/>
          <w:vertAlign w:val="superscript"/>
        </w:rPr>
      </w:pPr>
      <w:r w:rsidRPr="00AD1941">
        <w:rPr>
          <w:b/>
          <w:bCs/>
          <w:sz w:val="24"/>
          <w:szCs w:val="24"/>
        </w:rPr>
        <w:t xml:space="preserve">Άρθρο </w:t>
      </w:r>
      <w:r w:rsidR="0038257A" w:rsidRPr="00AD1941">
        <w:rPr>
          <w:b/>
          <w:bCs/>
          <w:sz w:val="24"/>
          <w:szCs w:val="24"/>
        </w:rPr>
        <w:t>7</w:t>
      </w:r>
      <w:r w:rsidRPr="00AD1941">
        <w:rPr>
          <w:b/>
          <w:bCs/>
          <w:sz w:val="24"/>
          <w:szCs w:val="24"/>
          <w:vertAlign w:val="superscript"/>
        </w:rPr>
        <w:t>ο</w:t>
      </w:r>
    </w:p>
    <w:p w:rsidR="008A27EF" w:rsidRPr="00AD1941" w:rsidRDefault="008A27EF" w:rsidP="008A27EF">
      <w:pPr>
        <w:pStyle w:val="a5"/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AD1941">
        <w:rPr>
          <w:b/>
          <w:bCs/>
          <w:sz w:val="24"/>
          <w:szCs w:val="24"/>
        </w:rPr>
        <w:t>Καταγγελία της Σύμβασης</w:t>
      </w:r>
    </w:p>
    <w:p w:rsidR="00CF6B08" w:rsidRPr="00AD1941" w:rsidRDefault="00CF6B08" w:rsidP="0015598C">
      <w:pPr>
        <w:pStyle w:val="a5"/>
        <w:spacing w:line="360" w:lineRule="auto"/>
        <w:ind w:firstLine="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Η παράβαση οποιουδήποτε από τους όρους αυτής της Σύμβασης – που θεωρούνται σημαντικοί – από οποιοδήποτε από τα συμβαλλόμενα μέρη, παρέχει στ</w:t>
      </w:r>
      <w:r w:rsidR="008A27EF" w:rsidRPr="00AD1941">
        <w:rPr>
          <w:sz w:val="24"/>
          <w:szCs w:val="24"/>
        </w:rPr>
        <w:t>ο άλλο μέρος</w:t>
      </w:r>
      <w:r w:rsidRPr="00AD1941">
        <w:rPr>
          <w:sz w:val="24"/>
          <w:szCs w:val="24"/>
        </w:rPr>
        <w:t xml:space="preserve"> το δικαίωμα να καταγγείλ</w:t>
      </w:r>
      <w:r w:rsidR="008A27EF" w:rsidRPr="00AD1941">
        <w:rPr>
          <w:sz w:val="24"/>
          <w:szCs w:val="24"/>
        </w:rPr>
        <w:t>ει</w:t>
      </w:r>
      <w:r w:rsidRPr="00AD1941">
        <w:rPr>
          <w:sz w:val="24"/>
          <w:szCs w:val="24"/>
        </w:rPr>
        <w:t xml:space="preserve"> τη Σύμβαση.</w:t>
      </w:r>
    </w:p>
    <w:p w:rsidR="00CF6B08" w:rsidRPr="00AD1941" w:rsidRDefault="00CF6B08" w:rsidP="0015598C">
      <w:pPr>
        <w:pStyle w:val="a5"/>
        <w:spacing w:line="360" w:lineRule="auto"/>
        <w:ind w:firstLine="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>Η παράβαση οποιουδήποτε από τους όρους αυτής της Σύμβασης ή η παράβαση των διατάξεων του νόμου ή της καλής πίστης ή των συναλλακτικών ηθών από συμβαλλόμενο μέρος δίνει το δικαίωμα στ</w:t>
      </w:r>
      <w:r w:rsidR="008A27EF" w:rsidRPr="00AD1941">
        <w:rPr>
          <w:sz w:val="24"/>
          <w:szCs w:val="24"/>
        </w:rPr>
        <w:t>ο</w:t>
      </w:r>
      <w:r w:rsidRPr="00AD1941">
        <w:rPr>
          <w:sz w:val="24"/>
          <w:szCs w:val="24"/>
        </w:rPr>
        <w:t xml:space="preserve"> άλλ</w:t>
      </w:r>
      <w:r w:rsidR="008A27EF" w:rsidRPr="00AD1941">
        <w:rPr>
          <w:sz w:val="24"/>
          <w:szCs w:val="24"/>
        </w:rPr>
        <w:t>ο</w:t>
      </w:r>
      <w:r w:rsidRPr="00AD1941">
        <w:rPr>
          <w:sz w:val="24"/>
          <w:szCs w:val="24"/>
        </w:rPr>
        <w:t xml:space="preserve"> να ζητήσουν κάθε θετική ζημιά, καθώς και διαφυγόν κέρδος.</w:t>
      </w:r>
    </w:p>
    <w:p w:rsidR="00CF6B08" w:rsidRPr="00AD1941" w:rsidRDefault="00CF6B08" w:rsidP="0015598C">
      <w:pPr>
        <w:jc w:val="both"/>
        <w:rPr>
          <w:sz w:val="24"/>
          <w:szCs w:val="24"/>
        </w:rPr>
      </w:pPr>
    </w:p>
    <w:p w:rsidR="00CF6B08" w:rsidRPr="00AD1941" w:rsidRDefault="00CF6B08" w:rsidP="008A27EF">
      <w:pPr>
        <w:pStyle w:val="a5"/>
        <w:spacing w:line="360" w:lineRule="auto"/>
        <w:ind w:firstLine="0"/>
        <w:jc w:val="center"/>
        <w:rPr>
          <w:b/>
          <w:bCs/>
          <w:sz w:val="24"/>
          <w:szCs w:val="24"/>
          <w:vertAlign w:val="superscript"/>
        </w:rPr>
      </w:pPr>
      <w:r w:rsidRPr="00AD1941">
        <w:rPr>
          <w:b/>
          <w:bCs/>
          <w:sz w:val="24"/>
          <w:szCs w:val="24"/>
        </w:rPr>
        <w:t xml:space="preserve">Άρθρο </w:t>
      </w:r>
      <w:r w:rsidR="0038257A" w:rsidRPr="00AD1941">
        <w:rPr>
          <w:b/>
          <w:bCs/>
          <w:sz w:val="24"/>
          <w:szCs w:val="24"/>
        </w:rPr>
        <w:t>8</w:t>
      </w:r>
      <w:r w:rsidRPr="00AD1941">
        <w:rPr>
          <w:b/>
          <w:bCs/>
          <w:sz w:val="24"/>
          <w:szCs w:val="24"/>
          <w:vertAlign w:val="superscript"/>
        </w:rPr>
        <w:t>ο</w:t>
      </w:r>
    </w:p>
    <w:p w:rsidR="008A27EF" w:rsidRPr="00AD1941" w:rsidRDefault="008A27EF" w:rsidP="008A27EF">
      <w:pPr>
        <w:pStyle w:val="a5"/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AD1941">
        <w:rPr>
          <w:b/>
          <w:bCs/>
          <w:sz w:val="24"/>
          <w:szCs w:val="24"/>
        </w:rPr>
        <w:t>Επίλυση διαφορών</w:t>
      </w:r>
    </w:p>
    <w:p w:rsidR="00FD268C" w:rsidRPr="00AD1941" w:rsidRDefault="00CF6B08" w:rsidP="008A52C1">
      <w:pPr>
        <w:pStyle w:val="a5"/>
        <w:spacing w:line="360" w:lineRule="auto"/>
        <w:ind w:firstLine="0"/>
        <w:jc w:val="both"/>
        <w:rPr>
          <w:b/>
          <w:bCs/>
          <w:sz w:val="24"/>
          <w:szCs w:val="24"/>
        </w:rPr>
      </w:pPr>
      <w:r w:rsidRPr="00AD1941">
        <w:rPr>
          <w:sz w:val="24"/>
          <w:szCs w:val="24"/>
        </w:rPr>
        <w:t>Σε περίπτωση διαφωνίας μεταξύ των συμβαλλόμενων μερών που αφορά στην εκτέλεση και ερμηνεία της Σύμβασης</w:t>
      </w:r>
      <w:r w:rsidR="002F6CF7">
        <w:rPr>
          <w:sz w:val="24"/>
          <w:szCs w:val="24"/>
        </w:rPr>
        <w:t xml:space="preserve"> γίνεται προσπάθεια διευθέτησής της στο πλαίσιο της </w:t>
      </w:r>
      <w:r w:rsidRPr="00AD1941">
        <w:rPr>
          <w:sz w:val="24"/>
          <w:szCs w:val="24"/>
        </w:rPr>
        <w:t>Κοινή</w:t>
      </w:r>
      <w:r w:rsidR="002F6CF7">
        <w:rPr>
          <w:sz w:val="24"/>
          <w:szCs w:val="24"/>
        </w:rPr>
        <w:t>ς</w:t>
      </w:r>
      <w:r w:rsidRPr="00AD1941">
        <w:rPr>
          <w:sz w:val="24"/>
          <w:szCs w:val="24"/>
        </w:rPr>
        <w:t xml:space="preserve"> Επιτροπή</w:t>
      </w:r>
      <w:r w:rsidR="002F6CF7">
        <w:rPr>
          <w:sz w:val="24"/>
          <w:szCs w:val="24"/>
        </w:rPr>
        <w:t>ς</w:t>
      </w:r>
      <w:r w:rsidRPr="00AD1941">
        <w:rPr>
          <w:sz w:val="24"/>
          <w:szCs w:val="24"/>
        </w:rPr>
        <w:t xml:space="preserve"> της παρούσας Σύμβασης</w:t>
      </w:r>
      <w:r w:rsidR="002F6CF7">
        <w:rPr>
          <w:sz w:val="24"/>
          <w:szCs w:val="24"/>
        </w:rPr>
        <w:t xml:space="preserve">. </w:t>
      </w:r>
    </w:p>
    <w:p w:rsidR="00AD1941" w:rsidRDefault="00AD1941" w:rsidP="00E26FE9">
      <w:pPr>
        <w:pStyle w:val="a5"/>
        <w:spacing w:line="360" w:lineRule="auto"/>
        <w:ind w:firstLine="0"/>
        <w:rPr>
          <w:b/>
          <w:bCs/>
          <w:sz w:val="24"/>
          <w:szCs w:val="24"/>
        </w:rPr>
      </w:pPr>
    </w:p>
    <w:p w:rsidR="00FD268C" w:rsidRPr="00AD1941" w:rsidRDefault="00CF6B08" w:rsidP="00FD268C">
      <w:pPr>
        <w:pStyle w:val="a5"/>
        <w:spacing w:line="360" w:lineRule="auto"/>
        <w:ind w:firstLine="0"/>
        <w:jc w:val="center"/>
        <w:rPr>
          <w:b/>
          <w:bCs/>
          <w:sz w:val="24"/>
          <w:szCs w:val="24"/>
          <w:vertAlign w:val="superscript"/>
        </w:rPr>
      </w:pPr>
      <w:r w:rsidRPr="00AD1941">
        <w:rPr>
          <w:b/>
          <w:bCs/>
          <w:sz w:val="24"/>
          <w:szCs w:val="24"/>
        </w:rPr>
        <w:t xml:space="preserve">Άρθρο </w:t>
      </w:r>
      <w:r w:rsidR="0038257A" w:rsidRPr="00AD1941">
        <w:rPr>
          <w:b/>
          <w:bCs/>
          <w:sz w:val="24"/>
          <w:szCs w:val="24"/>
        </w:rPr>
        <w:t>9</w:t>
      </w:r>
      <w:r w:rsidRPr="00AD1941">
        <w:rPr>
          <w:b/>
          <w:bCs/>
          <w:sz w:val="24"/>
          <w:szCs w:val="24"/>
          <w:vertAlign w:val="superscript"/>
        </w:rPr>
        <w:t>ο</w:t>
      </w:r>
    </w:p>
    <w:p w:rsidR="00CF6B08" w:rsidRPr="00AD1941" w:rsidRDefault="004B7171" w:rsidP="00FD268C">
      <w:pPr>
        <w:pStyle w:val="a5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Τ</w:t>
      </w:r>
      <w:r w:rsidRPr="00AD1941">
        <w:rPr>
          <w:sz w:val="24"/>
          <w:szCs w:val="24"/>
        </w:rPr>
        <w:t>α δικαστήρια του Ηρακλείου Κρήτης</w:t>
      </w:r>
      <w:r>
        <w:rPr>
          <w:sz w:val="24"/>
          <w:szCs w:val="24"/>
        </w:rPr>
        <w:t xml:space="preserve"> ορίζονται ω</w:t>
      </w:r>
      <w:r w:rsidR="002F6CF7">
        <w:rPr>
          <w:sz w:val="24"/>
          <w:szCs w:val="24"/>
        </w:rPr>
        <w:t>ς</w:t>
      </w:r>
      <w:r w:rsidR="00CF6B08" w:rsidRPr="00AD1941">
        <w:rPr>
          <w:sz w:val="24"/>
          <w:szCs w:val="24"/>
        </w:rPr>
        <w:t>αποκλειστικά κατά τόπο αρμόδια δικαστήρια για κάθε διαφορά που τυχόν προκύψει από την παρούσα σύμβαση και</w:t>
      </w:r>
      <w:r>
        <w:rPr>
          <w:sz w:val="24"/>
          <w:szCs w:val="24"/>
        </w:rPr>
        <w:t xml:space="preserve"> η οποία</w:t>
      </w:r>
      <w:r w:rsidR="00CF6B08" w:rsidRPr="00AD1941">
        <w:rPr>
          <w:sz w:val="24"/>
          <w:szCs w:val="24"/>
        </w:rPr>
        <w:t xml:space="preserve">  δεν επιλύεται</w:t>
      </w:r>
      <w:r w:rsidR="00AB0258" w:rsidRPr="00AD1941">
        <w:rPr>
          <w:sz w:val="24"/>
          <w:szCs w:val="24"/>
        </w:rPr>
        <w:t xml:space="preserve"> από τους συμβαλλόμενους</w:t>
      </w:r>
      <w:r w:rsidR="00CF6B08" w:rsidRPr="00AD1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συναινετικό τρόπο. </w:t>
      </w:r>
      <w:r w:rsidR="00CF6B08" w:rsidRPr="00AD1941">
        <w:rPr>
          <w:sz w:val="24"/>
          <w:szCs w:val="24"/>
        </w:rPr>
        <w:t>.</w:t>
      </w:r>
    </w:p>
    <w:p w:rsidR="00AB0258" w:rsidRPr="00AD1941" w:rsidRDefault="00AB0258" w:rsidP="006564B3">
      <w:pPr>
        <w:pStyle w:val="a5"/>
        <w:spacing w:line="360" w:lineRule="auto"/>
        <w:ind w:firstLine="0"/>
        <w:jc w:val="center"/>
        <w:rPr>
          <w:b/>
          <w:sz w:val="24"/>
          <w:szCs w:val="24"/>
        </w:rPr>
      </w:pPr>
    </w:p>
    <w:p w:rsidR="006564B3" w:rsidRPr="00AD1941" w:rsidRDefault="006564B3" w:rsidP="006564B3">
      <w:pPr>
        <w:pStyle w:val="a5"/>
        <w:spacing w:line="360" w:lineRule="auto"/>
        <w:ind w:firstLine="0"/>
        <w:jc w:val="center"/>
        <w:rPr>
          <w:b/>
          <w:sz w:val="24"/>
          <w:szCs w:val="24"/>
          <w:vertAlign w:val="superscript"/>
        </w:rPr>
      </w:pPr>
      <w:r w:rsidRPr="00AD1941">
        <w:rPr>
          <w:b/>
          <w:sz w:val="24"/>
          <w:szCs w:val="24"/>
        </w:rPr>
        <w:t>Άρθρο 1</w:t>
      </w:r>
      <w:r w:rsidR="0038257A" w:rsidRPr="00AD1941">
        <w:rPr>
          <w:b/>
          <w:sz w:val="24"/>
          <w:szCs w:val="24"/>
        </w:rPr>
        <w:t>0</w:t>
      </w:r>
      <w:r w:rsidRPr="00AD1941">
        <w:rPr>
          <w:b/>
          <w:sz w:val="24"/>
          <w:szCs w:val="24"/>
          <w:vertAlign w:val="superscript"/>
        </w:rPr>
        <w:t>ο</w:t>
      </w:r>
    </w:p>
    <w:p w:rsidR="006564B3" w:rsidRPr="00AD1941" w:rsidRDefault="006564B3" w:rsidP="006564B3">
      <w:pPr>
        <w:pStyle w:val="a5"/>
        <w:spacing w:line="360" w:lineRule="auto"/>
        <w:ind w:firstLine="0"/>
        <w:jc w:val="center"/>
        <w:rPr>
          <w:b/>
          <w:sz w:val="24"/>
          <w:szCs w:val="24"/>
        </w:rPr>
      </w:pPr>
      <w:r w:rsidRPr="00AD1941">
        <w:rPr>
          <w:b/>
          <w:sz w:val="24"/>
          <w:szCs w:val="24"/>
        </w:rPr>
        <w:t>Τροποποίηση των όρων της Σύμβασης</w:t>
      </w:r>
    </w:p>
    <w:p w:rsidR="00B555C5" w:rsidRPr="00AD1941" w:rsidRDefault="006564B3" w:rsidP="006564B3">
      <w:pPr>
        <w:pStyle w:val="a5"/>
        <w:spacing w:line="360" w:lineRule="auto"/>
        <w:ind w:firstLine="0"/>
        <w:jc w:val="both"/>
        <w:rPr>
          <w:sz w:val="24"/>
          <w:szCs w:val="24"/>
        </w:rPr>
      </w:pPr>
      <w:r w:rsidRPr="00AD1941">
        <w:rPr>
          <w:sz w:val="24"/>
          <w:szCs w:val="24"/>
        </w:rPr>
        <w:t xml:space="preserve">Πιθανή τροποποίηση ή παράταση της παρούσας προγραμματικής σύμβασης καθώς και τροποποίηση του οικείου Τεχνικού Δελτίου, θα γίνει μόνο ύστερα </w:t>
      </w:r>
      <w:r w:rsidR="00146314" w:rsidRPr="00AD1941">
        <w:rPr>
          <w:sz w:val="24"/>
          <w:szCs w:val="24"/>
        </w:rPr>
        <w:t>απο</w:t>
      </w:r>
      <w:r w:rsidR="00B555C5" w:rsidRPr="00AD1941">
        <w:rPr>
          <w:sz w:val="24"/>
          <w:szCs w:val="24"/>
        </w:rPr>
        <w:t xml:space="preserve"> έγγραφη συμφωνία, η οποία θα υπογράφεται από τους εκπροσώπους των συμβαλλόμενων μερών, κατόπιν </w:t>
      </w:r>
      <w:r w:rsidRPr="00AD1941">
        <w:rPr>
          <w:sz w:val="24"/>
          <w:szCs w:val="24"/>
        </w:rPr>
        <w:t>σχετική</w:t>
      </w:r>
      <w:r w:rsidR="00B555C5" w:rsidRPr="00AD1941">
        <w:rPr>
          <w:sz w:val="24"/>
          <w:szCs w:val="24"/>
        </w:rPr>
        <w:t>ς</w:t>
      </w:r>
      <w:r w:rsidRPr="00AD1941">
        <w:rPr>
          <w:sz w:val="24"/>
          <w:szCs w:val="24"/>
        </w:rPr>
        <w:t xml:space="preserve"> εισήγηση</w:t>
      </w:r>
      <w:r w:rsidR="00B555C5" w:rsidRPr="00AD1941">
        <w:rPr>
          <w:sz w:val="24"/>
          <w:szCs w:val="24"/>
        </w:rPr>
        <w:t>ς</w:t>
      </w:r>
      <w:r w:rsidRPr="00AD1941">
        <w:rPr>
          <w:sz w:val="24"/>
          <w:szCs w:val="24"/>
        </w:rPr>
        <w:t xml:space="preserve"> της Κοινής Επιτροπής</w:t>
      </w:r>
      <w:r w:rsidR="00146314" w:rsidRPr="00AD1941">
        <w:rPr>
          <w:sz w:val="24"/>
          <w:szCs w:val="24"/>
        </w:rPr>
        <w:t xml:space="preserve"> </w:t>
      </w:r>
      <w:r w:rsidR="00990C95" w:rsidRPr="00AD1941">
        <w:rPr>
          <w:sz w:val="24"/>
          <w:szCs w:val="24"/>
        </w:rPr>
        <w:t>και αντίστοιχες Αποφάσεις των αρμόδιων συλλογικών οργάνων των συμβαλλομένων.</w:t>
      </w:r>
    </w:p>
    <w:p w:rsidR="00B555C5" w:rsidRPr="00AD1941" w:rsidRDefault="00B555C5" w:rsidP="0015598C">
      <w:pPr>
        <w:pStyle w:val="a5"/>
        <w:spacing w:line="360" w:lineRule="auto"/>
        <w:ind w:firstLine="0"/>
        <w:jc w:val="both"/>
        <w:rPr>
          <w:b/>
          <w:sz w:val="24"/>
          <w:szCs w:val="24"/>
        </w:rPr>
      </w:pPr>
    </w:p>
    <w:p w:rsidR="00CF6B08" w:rsidRPr="00AD1941" w:rsidRDefault="00CF6B08" w:rsidP="0015598C">
      <w:pPr>
        <w:pStyle w:val="a5"/>
        <w:spacing w:line="360" w:lineRule="auto"/>
        <w:ind w:firstLine="0"/>
        <w:jc w:val="both"/>
        <w:rPr>
          <w:bCs/>
          <w:sz w:val="24"/>
          <w:szCs w:val="24"/>
        </w:rPr>
      </w:pPr>
      <w:r w:rsidRPr="00AD1941">
        <w:rPr>
          <w:b/>
          <w:sz w:val="24"/>
          <w:szCs w:val="24"/>
        </w:rPr>
        <w:t xml:space="preserve">Αυτά συμφώνησαν, συνομολόγησαν και συναποδέχθηκαν τα συμβαλλόμενα μέρη </w:t>
      </w:r>
      <w:r w:rsidRPr="00AD1941">
        <w:rPr>
          <w:sz w:val="24"/>
          <w:szCs w:val="24"/>
        </w:rPr>
        <w:t xml:space="preserve">και προς απόδειξη αυτών η Σύμβαση αυτή, αφού αναγνώστηκε </w:t>
      </w:r>
      <w:r w:rsidR="004B7171">
        <w:rPr>
          <w:sz w:val="24"/>
          <w:szCs w:val="24"/>
        </w:rPr>
        <w:t xml:space="preserve">και </w:t>
      </w:r>
      <w:r w:rsidRPr="00AD1941">
        <w:rPr>
          <w:sz w:val="24"/>
          <w:szCs w:val="24"/>
        </w:rPr>
        <w:t>υπογράφ</w:t>
      </w:r>
      <w:r w:rsidR="004B7171">
        <w:rPr>
          <w:sz w:val="24"/>
          <w:szCs w:val="24"/>
        </w:rPr>
        <w:t xml:space="preserve">ηκε </w:t>
      </w:r>
      <w:r w:rsidRPr="00AD1941">
        <w:rPr>
          <w:sz w:val="24"/>
          <w:szCs w:val="24"/>
        </w:rPr>
        <w:t xml:space="preserve"> σε </w:t>
      </w:r>
      <w:r w:rsidR="00B276A7" w:rsidRPr="00AD1941">
        <w:rPr>
          <w:sz w:val="24"/>
          <w:szCs w:val="24"/>
        </w:rPr>
        <w:t>έξι</w:t>
      </w:r>
      <w:r w:rsidRPr="00AD1941">
        <w:rPr>
          <w:sz w:val="24"/>
          <w:szCs w:val="24"/>
        </w:rPr>
        <w:t xml:space="preserve"> (</w:t>
      </w:r>
      <w:r w:rsidR="00B276A7" w:rsidRPr="00AD1941">
        <w:rPr>
          <w:sz w:val="24"/>
          <w:szCs w:val="24"/>
        </w:rPr>
        <w:t>6</w:t>
      </w:r>
      <w:r w:rsidRPr="00AD1941">
        <w:rPr>
          <w:sz w:val="24"/>
          <w:szCs w:val="24"/>
        </w:rPr>
        <w:t xml:space="preserve">) </w:t>
      </w:r>
      <w:r w:rsidR="008A27EF" w:rsidRPr="00AD1941">
        <w:rPr>
          <w:sz w:val="24"/>
          <w:szCs w:val="24"/>
        </w:rPr>
        <w:t>πρωτότυπα</w:t>
      </w:r>
      <w:r w:rsidRPr="00AD1941">
        <w:rPr>
          <w:sz w:val="24"/>
          <w:szCs w:val="24"/>
        </w:rPr>
        <w:t>. Η Περιφέρεια Κρήτης</w:t>
      </w:r>
      <w:r w:rsidRPr="00AD1941">
        <w:rPr>
          <w:bCs/>
          <w:sz w:val="24"/>
          <w:szCs w:val="24"/>
        </w:rPr>
        <w:t xml:space="preserve"> έλαβε δύο (2) πρωτότυπα</w:t>
      </w:r>
      <w:r w:rsidR="00B276A7" w:rsidRPr="00AD1941">
        <w:rPr>
          <w:bCs/>
          <w:sz w:val="24"/>
          <w:szCs w:val="24"/>
        </w:rPr>
        <w:t>, ο Δήμος Χερσονήσου δύο (2)</w:t>
      </w:r>
      <w:r w:rsidRPr="00AD1941">
        <w:rPr>
          <w:bCs/>
          <w:sz w:val="24"/>
          <w:szCs w:val="24"/>
        </w:rPr>
        <w:t xml:space="preserve"> και ο ΕΛΓΟ ΔΗΜΗΤΡΑ τα άλλα δύο (2)</w:t>
      </w:r>
      <w:r w:rsidR="00B276A7" w:rsidRPr="00AD1941">
        <w:rPr>
          <w:bCs/>
          <w:sz w:val="24"/>
          <w:szCs w:val="24"/>
        </w:rPr>
        <w:t xml:space="preserve"> δεόντως υπογραμμένα από τα συμβαλλόμενα μέρη</w:t>
      </w:r>
      <w:r w:rsidRPr="00AD1941">
        <w:rPr>
          <w:bCs/>
          <w:sz w:val="24"/>
          <w:szCs w:val="24"/>
        </w:rPr>
        <w:t>.</w:t>
      </w:r>
    </w:p>
    <w:p w:rsidR="00CF6B08" w:rsidRPr="00AD1941" w:rsidRDefault="00CF6B08" w:rsidP="00BB29BA">
      <w:pPr>
        <w:pStyle w:val="a5"/>
        <w:jc w:val="both"/>
        <w:rPr>
          <w:sz w:val="24"/>
          <w:szCs w:val="24"/>
        </w:rPr>
      </w:pPr>
    </w:p>
    <w:p w:rsidR="00715AE9" w:rsidRPr="00AD1941" w:rsidRDefault="00715AE9" w:rsidP="00D24383">
      <w:pPr>
        <w:pStyle w:val="a5"/>
        <w:ind w:firstLine="0"/>
        <w:jc w:val="center"/>
        <w:rPr>
          <w:b/>
          <w:bCs/>
          <w:sz w:val="24"/>
          <w:szCs w:val="24"/>
        </w:rPr>
      </w:pPr>
    </w:p>
    <w:p w:rsidR="00CF6B08" w:rsidRPr="00AD1941" w:rsidRDefault="00CF6B08" w:rsidP="00D24383">
      <w:pPr>
        <w:pStyle w:val="a5"/>
        <w:ind w:firstLine="0"/>
        <w:jc w:val="center"/>
        <w:rPr>
          <w:b/>
          <w:bCs/>
          <w:sz w:val="24"/>
          <w:szCs w:val="24"/>
        </w:rPr>
      </w:pPr>
      <w:r w:rsidRPr="00AD1941">
        <w:rPr>
          <w:b/>
          <w:bCs/>
          <w:sz w:val="24"/>
          <w:szCs w:val="24"/>
        </w:rPr>
        <w:t>Τα συμβαλλόμενα μέρη</w:t>
      </w:r>
    </w:p>
    <w:p w:rsidR="00715AE9" w:rsidRPr="00AD1941" w:rsidRDefault="00715AE9" w:rsidP="00D24383">
      <w:pPr>
        <w:pStyle w:val="a5"/>
        <w:ind w:firstLine="0"/>
        <w:jc w:val="center"/>
        <w:rPr>
          <w:b/>
          <w:bCs/>
          <w:sz w:val="24"/>
          <w:szCs w:val="24"/>
        </w:rPr>
      </w:pPr>
    </w:p>
    <w:p w:rsidR="00CF6B08" w:rsidRPr="00AD1941" w:rsidRDefault="00CF6B08" w:rsidP="00BB29BA">
      <w:pPr>
        <w:pStyle w:val="a5"/>
        <w:ind w:left="480"/>
        <w:jc w:val="center"/>
        <w:rPr>
          <w:b/>
          <w:bCs/>
          <w:sz w:val="24"/>
          <w:szCs w:val="24"/>
        </w:rPr>
      </w:pPr>
    </w:p>
    <w:p w:rsidR="00872990" w:rsidRPr="00AD1941" w:rsidRDefault="00CF6B08" w:rsidP="001F1498">
      <w:pPr>
        <w:jc w:val="both"/>
        <w:rPr>
          <w:b/>
          <w:color w:val="FF0000"/>
          <w:sz w:val="24"/>
          <w:szCs w:val="24"/>
        </w:rPr>
      </w:pPr>
      <w:r w:rsidRPr="00AD1941">
        <w:rPr>
          <w:b/>
          <w:bCs/>
          <w:sz w:val="24"/>
          <w:szCs w:val="24"/>
        </w:rPr>
        <w:t>Για την Περιφέρεια Κρήτης</w:t>
      </w:r>
      <w:r w:rsidRPr="00AD1941">
        <w:rPr>
          <w:b/>
          <w:sz w:val="24"/>
          <w:szCs w:val="24"/>
        </w:rPr>
        <w:t xml:space="preserve">   </w:t>
      </w:r>
      <w:r w:rsidR="008D060C" w:rsidRPr="00AD1941">
        <w:rPr>
          <w:b/>
          <w:sz w:val="24"/>
          <w:szCs w:val="24"/>
        </w:rPr>
        <w:t xml:space="preserve"> </w:t>
      </w:r>
      <w:r w:rsidR="00B276A7" w:rsidRPr="00AD1941">
        <w:rPr>
          <w:b/>
          <w:sz w:val="24"/>
          <w:szCs w:val="24"/>
        </w:rPr>
        <w:t>Για το Δήμο Χερσονήσου</w:t>
      </w:r>
      <w:r w:rsidR="008D060C" w:rsidRPr="00AD1941">
        <w:rPr>
          <w:b/>
          <w:sz w:val="24"/>
          <w:szCs w:val="24"/>
        </w:rPr>
        <w:t xml:space="preserve">      </w:t>
      </w:r>
      <w:r w:rsidRPr="00AD1941">
        <w:rPr>
          <w:b/>
          <w:sz w:val="24"/>
          <w:szCs w:val="24"/>
        </w:rPr>
        <w:t xml:space="preserve"> Για τον ΕΛΓΟ ΔΗΜΗΤΡΑ  </w:t>
      </w:r>
    </w:p>
    <w:p w:rsidR="00CF6B08" w:rsidRPr="00AD1941" w:rsidRDefault="00872990" w:rsidP="001F1498">
      <w:pPr>
        <w:jc w:val="both"/>
        <w:rPr>
          <w:b/>
          <w:sz w:val="24"/>
          <w:szCs w:val="24"/>
        </w:rPr>
      </w:pPr>
      <w:r w:rsidRPr="00AD1941">
        <w:rPr>
          <w:b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3879A7" w:rsidRDefault="00CF6B08" w:rsidP="001F1498">
      <w:pPr>
        <w:jc w:val="both"/>
        <w:rPr>
          <w:b/>
          <w:bCs/>
          <w:sz w:val="24"/>
          <w:szCs w:val="24"/>
        </w:rPr>
      </w:pPr>
      <w:r w:rsidRPr="00AD1941">
        <w:rPr>
          <w:sz w:val="24"/>
          <w:szCs w:val="24"/>
        </w:rPr>
        <w:t xml:space="preserve">               </w:t>
      </w:r>
      <w:r w:rsidRPr="00AD1941">
        <w:rPr>
          <w:b/>
          <w:bCs/>
          <w:sz w:val="24"/>
          <w:szCs w:val="24"/>
        </w:rPr>
        <w:t xml:space="preserve"> </w:t>
      </w:r>
    </w:p>
    <w:p w:rsidR="00CF6B08" w:rsidRPr="00AD1941" w:rsidRDefault="00CF6B08" w:rsidP="001F1498">
      <w:pPr>
        <w:jc w:val="both"/>
        <w:rPr>
          <w:b/>
          <w:sz w:val="24"/>
          <w:szCs w:val="24"/>
        </w:rPr>
      </w:pPr>
      <w:r w:rsidRPr="00AD1941">
        <w:rPr>
          <w:b/>
          <w:bCs/>
          <w:sz w:val="24"/>
          <w:szCs w:val="24"/>
        </w:rPr>
        <w:t xml:space="preserve">                                                      </w:t>
      </w:r>
      <w:r w:rsidRPr="00AD1941">
        <w:rPr>
          <w:b/>
          <w:sz w:val="24"/>
          <w:szCs w:val="24"/>
        </w:rPr>
        <w:t xml:space="preserve"> </w:t>
      </w:r>
    </w:p>
    <w:p w:rsidR="00CF6B08" w:rsidRPr="00AD1941" w:rsidRDefault="00CF6B08" w:rsidP="002A7C7C">
      <w:pPr>
        <w:jc w:val="both"/>
        <w:rPr>
          <w:sz w:val="24"/>
          <w:szCs w:val="24"/>
        </w:rPr>
      </w:pPr>
      <w:r w:rsidRPr="00AD1941">
        <w:rPr>
          <w:b/>
          <w:bCs/>
          <w:sz w:val="24"/>
          <w:szCs w:val="24"/>
        </w:rPr>
        <w:t xml:space="preserve">                     </w:t>
      </w:r>
    </w:p>
    <w:p w:rsidR="00CF6B08" w:rsidRPr="00AD1941" w:rsidRDefault="00CF6B08" w:rsidP="002A7C7C">
      <w:pPr>
        <w:tabs>
          <w:tab w:val="left" w:pos="6660"/>
        </w:tabs>
        <w:jc w:val="both"/>
        <w:rPr>
          <w:sz w:val="24"/>
          <w:szCs w:val="24"/>
        </w:rPr>
      </w:pPr>
      <w:r w:rsidRPr="00AD1941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CF6B08" w:rsidRPr="00E26FE9" w:rsidRDefault="00CF6B08" w:rsidP="002A7C7C">
      <w:pPr>
        <w:pStyle w:val="a5"/>
        <w:ind w:firstLine="0"/>
        <w:rPr>
          <w:b/>
          <w:bCs/>
          <w:sz w:val="24"/>
          <w:szCs w:val="24"/>
        </w:rPr>
      </w:pPr>
      <w:r w:rsidRPr="00AD1941">
        <w:rPr>
          <w:sz w:val="24"/>
          <w:szCs w:val="24"/>
        </w:rPr>
        <w:t xml:space="preserve">  </w:t>
      </w:r>
      <w:r w:rsidR="008A27EF" w:rsidRPr="00AD1941">
        <w:rPr>
          <w:sz w:val="24"/>
          <w:szCs w:val="24"/>
        </w:rPr>
        <w:t xml:space="preserve">    </w:t>
      </w:r>
      <w:r w:rsidRPr="00AD1941">
        <w:rPr>
          <w:sz w:val="24"/>
          <w:szCs w:val="24"/>
        </w:rPr>
        <w:t xml:space="preserve">Ο Περιφερειάρχης          </w:t>
      </w:r>
      <w:r w:rsidR="00B276A7" w:rsidRPr="00AD1941">
        <w:rPr>
          <w:sz w:val="24"/>
          <w:szCs w:val="24"/>
        </w:rPr>
        <w:t xml:space="preserve">  </w:t>
      </w:r>
      <w:r w:rsidRPr="00AD1941">
        <w:rPr>
          <w:sz w:val="24"/>
          <w:szCs w:val="24"/>
        </w:rPr>
        <w:t xml:space="preserve">     </w:t>
      </w:r>
      <w:r w:rsidR="00900372" w:rsidRPr="00AD1941">
        <w:rPr>
          <w:sz w:val="24"/>
          <w:szCs w:val="24"/>
        </w:rPr>
        <w:t xml:space="preserve">  </w:t>
      </w:r>
      <w:r w:rsidR="00B8278C" w:rsidRPr="00AD1941">
        <w:rPr>
          <w:sz w:val="24"/>
          <w:szCs w:val="24"/>
        </w:rPr>
        <w:t xml:space="preserve">   </w:t>
      </w:r>
      <w:r w:rsidR="00B276A7" w:rsidRPr="00AD1941">
        <w:rPr>
          <w:sz w:val="24"/>
          <w:szCs w:val="24"/>
        </w:rPr>
        <w:t>Ο Δήμαρχος</w:t>
      </w:r>
      <w:r w:rsidR="008D060C" w:rsidRPr="00AD1941">
        <w:rPr>
          <w:sz w:val="24"/>
          <w:szCs w:val="24"/>
        </w:rPr>
        <w:t xml:space="preserve">                           </w:t>
      </w:r>
      <w:r w:rsidR="008A27EF" w:rsidRPr="00AD1941">
        <w:rPr>
          <w:sz w:val="24"/>
          <w:szCs w:val="24"/>
        </w:rPr>
        <w:t xml:space="preserve">     </w:t>
      </w:r>
      <w:r w:rsidRPr="00AD1941">
        <w:rPr>
          <w:sz w:val="24"/>
          <w:szCs w:val="24"/>
        </w:rPr>
        <w:t xml:space="preserve"> </w:t>
      </w:r>
      <w:r w:rsidR="00B8278C" w:rsidRPr="00AD1941">
        <w:rPr>
          <w:sz w:val="24"/>
          <w:szCs w:val="24"/>
        </w:rPr>
        <w:t xml:space="preserve">       </w:t>
      </w:r>
      <w:r w:rsidRPr="00AD1941">
        <w:rPr>
          <w:sz w:val="24"/>
          <w:szCs w:val="24"/>
        </w:rPr>
        <w:t xml:space="preserve">Ο Πρόεδρος </w:t>
      </w:r>
      <w:r w:rsidR="008A27EF" w:rsidRPr="00AD1941">
        <w:rPr>
          <w:sz w:val="24"/>
          <w:szCs w:val="24"/>
        </w:rPr>
        <w:t>του ΔΣ</w:t>
      </w:r>
      <w:r w:rsidR="00607D35" w:rsidRPr="00AD1941">
        <w:rPr>
          <w:sz w:val="24"/>
          <w:szCs w:val="24"/>
        </w:rPr>
        <w:t xml:space="preserve">  </w:t>
      </w:r>
    </w:p>
    <w:p w:rsidR="00900372" w:rsidRPr="00AD1941" w:rsidRDefault="00CF6B08" w:rsidP="00872990">
      <w:pPr>
        <w:pStyle w:val="a5"/>
        <w:ind w:firstLine="0"/>
        <w:rPr>
          <w:bCs/>
          <w:sz w:val="24"/>
          <w:szCs w:val="24"/>
        </w:rPr>
      </w:pPr>
      <w:r w:rsidRPr="00AD1941">
        <w:rPr>
          <w:bCs/>
          <w:sz w:val="24"/>
          <w:szCs w:val="24"/>
        </w:rPr>
        <w:t xml:space="preserve"> Σταύρος </w:t>
      </w:r>
      <w:r w:rsidRPr="00AD1941">
        <w:rPr>
          <w:b/>
          <w:bCs/>
          <w:sz w:val="24"/>
          <w:szCs w:val="24"/>
        </w:rPr>
        <w:t xml:space="preserve">  </w:t>
      </w:r>
      <w:r w:rsidRPr="00AD1941">
        <w:rPr>
          <w:bCs/>
          <w:sz w:val="24"/>
          <w:szCs w:val="24"/>
        </w:rPr>
        <w:t>Αρναουτάκης</w:t>
      </w:r>
      <w:r w:rsidRPr="00AD1941">
        <w:rPr>
          <w:b/>
          <w:bCs/>
          <w:sz w:val="24"/>
          <w:szCs w:val="24"/>
        </w:rPr>
        <w:t xml:space="preserve">       </w:t>
      </w:r>
      <w:r w:rsidR="00900372" w:rsidRPr="00AD1941">
        <w:rPr>
          <w:b/>
          <w:bCs/>
          <w:sz w:val="24"/>
          <w:szCs w:val="24"/>
        </w:rPr>
        <w:t xml:space="preserve">    </w:t>
      </w:r>
      <w:r w:rsidR="00900372" w:rsidRPr="00AD1941">
        <w:rPr>
          <w:bCs/>
          <w:sz w:val="24"/>
          <w:szCs w:val="24"/>
        </w:rPr>
        <w:t>Ζαχαρίας</w:t>
      </w:r>
      <w:r w:rsidR="00900372" w:rsidRPr="00AD1941">
        <w:rPr>
          <w:b/>
          <w:bCs/>
          <w:sz w:val="24"/>
          <w:szCs w:val="24"/>
        </w:rPr>
        <w:t xml:space="preserve"> </w:t>
      </w:r>
      <w:r w:rsidR="00B276A7" w:rsidRPr="00AD1941">
        <w:rPr>
          <w:bCs/>
          <w:sz w:val="24"/>
          <w:szCs w:val="24"/>
        </w:rPr>
        <w:t>Δοξαστάκης</w:t>
      </w:r>
      <w:r w:rsidR="008D060C" w:rsidRPr="00AD1941">
        <w:rPr>
          <w:b/>
          <w:bCs/>
          <w:sz w:val="24"/>
          <w:szCs w:val="24"/>
        </w:rPr>
        <w:t xml:space="preserve">           </w:t>
      </w:r>
      <w:r w:rsidRPr="00AD1941">
        <w:rPr>
          <w:b/>
          <w:bCs/>
          <w:sz w:val="24"/>
          <w:szCs w:val="24"/>
        </w:rPr>
        <w:t xml:space="preserve">  </w:t>
      </w:r>
      <w:r w:rsidR="008A27EF" w:rsidRPr="00AD1941">
        <w:rPr>
          <w:b/>
          <w:bCs/>
          <w:sz w:val="24"/>
          <w:szCs w:val="24"/>
        </w:rPr>
        <w:t xml:space="preserve">    </w:t>
      </w:r>
      <w:r w:rsidR="00900372" w:rsidRPr="00AD1941">
        <w:rPr>
          <w:b/>
          <w:bCs/>
          <w:sz w:val="24"/>
          <w:szCs w:val="24"/>
        </w:rPr>
        <w:t xml:space="preserve">                       </w:t>
      </w:r>
      <w:r w:rsidR="008A27EF" w:rsidRPr="00AD1941">
        <w:rPr>
          <w:b/>
          <w:bCs/>
          <w:sz w:val="24"/>
          <w:szCs w:val="24"/>
        </w:rPr>
        <w:t xml:space="preserve"> </w:t>
      </w:r>
      <w:r w:rsidRPr="00AD1941">
        <w:rPr>
          <w:bCs/>
          <w:sz w:val="24"/>
          <w:szCs w:val="24"/>
        </w:rPr>
        <w:t>Καθ</w:t>
      </w:r>
      <w:r w:rsidR="008A27EF" w:rsidRPr="00AD1941">
        <w:rPr>
          <w:bCs/>
          <w:sz w:val="24"/>
          <w:szCs w:val="24"/>
        </w:rPr>
        <w:t>ηγητής</w:t>
      </w:r>
      <w:r w:rsidRPr="00AD1941">
        <w:rPr>
          <w:bCs/>
          <w:sz w:val="24"/>
          <w:szCs w:val="24"/>
        </w:rPr>
        <w:t xml:space="preserve"> </w:t>
      </w:r>
    </w:p>
    <w:p w:rsidR="00CF6B08" w:rsidRPr="00E26FE9" w:rsidRDefault="00CF6B08" w:rsidP="00E26FE9">
      <w:pPr>
        <w:pStyle w:val="a5"/>
        <w:ind w:firstLine="0"/>
        <w:jc w:val="right"/>
        <w:rPr>
          <w:b/>
          <w:sz w:val="24"/>
          <w:szCs w:val="24"/>
        </w:rPr>
      </w:pPr>
      <w:proofErr w:type="spellStart"/>
      <w:r w:rsidRPr="00AD1941">
        <w:rPr>
          <w:bCs/>
          <w:sz w:val="24"/>
          <w:szCs w:val="24"/>
        </w:rPr>
        <w:t>Σ</w:t>
      </w:r>
      <w:r w:rsidR="008A27EF" w:rsidRPr="00AD1941">
        <w:rPr>
          <w:bCs/>
          <w:sz w:val="24"/>
          <w:szCs w:val="24"/>
        </w:rPr>
        <w:t>έ</w:t>
      </w:r>
      <w:r w:rsidRPr="00AD1941">
        <w:rPr>
          <w:bCs/>
          <w:sz w:val="24"/>
          <w:szCs w:val="24"/>
        </w:rPr>
        <w:t>ρκο</w:t>
      </w:r>
      <w:proofErr w:type="spellEnd"/>
      <w:r w:rsidRPr="00AD1941">
        <w:rPr>
          <w:bCs/>
          <w:sz w:val="24"/>
          <w:szCs w:val="24"/>
        </w:rPr>
        <w:t xml:space="preserve"> </w:t>
      </w:r>
      <w:proofErr w:type="spellStart"/>
      <w:r w:rsidR="00900372" w:rsidRPr="00AD1941">
        <w:rPr>
          <w:bCs/>
          <w:sz w:val="24"/>
          <w:szCs w:val="24"/>
        </w:rPr>
        <w:t>Χαρουτουνιάν</w:t>
      </w:r>
      <w:proofErr w:type="spellEnd"/>
      <w:r w:rsidR="00900372" w:rsidRPr="00AD1941">
        <w:rPr>
          <w:b/>
          <w:sz w:val="24"/>
          <w:szCs w:val="24"/>
        </w:rPr>
        <w:t xml:space="preserve"> </w:t>
      </w:r>
    </w:p>
    <w:sectPr w:rsidR="00CF6B08" w:rsidRPr="00E26FE9" w:rsidSect="00AE6C19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99" w:rsidRDefault="00AE0F99">
      <w:r>
        <w:separator/>
      </w:r>
    </w:p>
  </w:endnote>
  <w:endnote w:type="continuationSeparator" w:id="0">
    <w:p w:rsidR="00AE0F99" w:rsidRDefault="00AE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97" w:rsidRDefault="000777ED" w:rsidP="00962DA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920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2097" w:rsidRDefault="00592097" w:rsidP="00B90AE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97" w:rsidRDefault="00AE0F9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53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99" w:rsidRDefault="00AE0F99">
      <w:r>
        <w:separator/>
      </w:r>
    </w:p>
  </w:footnote>
  <w:footnote w:type="continuationSeparator" w:id="0">
    <w:p w:rsidR="00AE0F99" w:rsidRDefault="00AE0F99">
      <w:r>
        <w:continuationSeparator/>
      </w:r>
    </w:p>
  </w:footnote>
  <w:footnote w:id="1">
    <w:p w:rsidR="00FD4A67" w:rsidRDefault="00FD4A67" w:rsidP="00FD4A67">
      <w:pPr>
        <w:pStyle w:val="a6"/>
      </w:pPr>
      <w:r>
        <w:rPr>
          <w:rStyle w:val="a7"/>
        </w:rPr>
        <w:footnoteRef/>
      </w:r>
      <w:r>
        <w:t xml:space="preserve"> Ψεκαστικό, υλικά υποστυλώσεων, μικροεργαλεία, κ.α.</w:t>
      </w:r>
    </w:p>
    <w:p w:rsidR="00FD4A67" w:rsidRDefault="00FD4A67" w:rsidP="00FD4A67">
      <w:pPr>
        <w:pStyle w:val="a6"/>
      </w:pPr>
      <w:r>
        <w:rPr>
          <w:rStyle w:val="a7"/>
        </w:rPr>
        <w:t>2</w:t>
      </w:r>
      <w:r>
        <w:t xml:space="preserve">Αφορά την αμοιβή εργατών με εμπειρία στις εργασίες αμπελιού και Γεωπόνου με ειδίκευση στην αμπελουργία </w:t>
      </w:r>
    </w:p>
  </w:footnote>
  <w:footnote w:id="2">
    <w:p w:rsidR="00FD4A67" w:rsidRDefault="00FD4A67" w:rsidP="00FD4A67">
      <w:pPr>
        <w:pStyle w:val="a6"/>
      </w:pPr>
      <w:r w:rsidRPr="0006355D">
        <w:rPr>
          <w:vertAlign w:val="superscript"/>
        </w:rPr>
        <w:t>3</w:t>
      </w:r>
      <w:r>
        <w:t>Φυτοφ</w:t>
      </w:r>
      <w:r w:rsidRPr="0006355D">
        <w:t xml:space="preserve">άρμακα, </w:t>
      </w:r>
      <w:r>
        <w:t>λ</w:t>
      </w:r>
      <w:r w:rsidRPr="0006355D">
        <w:t xml:space="preserve">ιπάσματα, </w:t>
      </w:r>
      <w:r>
        <w:t xml:space="preserve">σπορικά, υλικά φυτωρίου, </w:t>
      </w:r>
      <w:r w:rsidRPr="0006355D">
        <w:t>καύσιμα</w:t>
      </w:r>
      <w:r>
        <w:t>,</w:t>
      </w:r>
      <w:r w:rsidRPr="0006355D">
        <w:t xml:space="preserve"> γλάστρες</w:t>
      </w:r>
      <w:r>
        <w:t xml:space="preserve"> κ.ά.</w:t>
      </w:r>
    </w:p>
  </w:footnote>
  <w:footnote w:id="3">
    <w:p w:rsidR="00FD4A67" w:rsidRDefault="00FD4A67" w:rsidP="00FD4A67">
      <w:pPr>
        <w:pStyle w:val="a6"/>
      </w:pPr>
      <w:r w:rsidRPr="005209C7">
        <w:rPr>
          <w:vertAlign w:val="superscript"/>
        </w:rPr>
        <w:t>4</w:t>
      </w:r>
      <w:r>
        <w:t>Αφορά δαπάνη για τις μετακινήσεις εσωτερικού και για συμμετοχή σε Αμπελουργικά Συνέδρια</w:t>
      </w:r>
    </w:p>
    <w:p w:rsidR="00FD4A67" w:rsidRDefault="00FD4A67" w:rsidP="00FD4A67">
      <w:pPr>
        <w:pStyle w:val="a6"/>
      </w:pPr>
      <w:r>
        <w:rPr>
          <w:vertAlign w:val="superscript"/>
        </w:rPr>
        <w:t>5</w:t>
      </w:r>
      <w:r>
        <w:t>Αφορά δαπάνη για εργολαβικές αναθέσεις για εργασίες που δεν καλύπτονται από το Ινστιτούτο</w:t>
      </w:r>
    </w:p>
    <w:p w:rsidR="00FD4A67" w:rsidRDefault="00FD4A67" w:rsidP="00FD4A67">
      <w:pPr>
        <w:pStyle w:val="a6"/>
      </w:pPr>
      <w:r w:rsidRPr="0006355D">
        <w:rPr>
          <w:vertAlign w:val="superscript"/>
        </w:rPr>
        <w:t>6</w:t>
      </w:r>
      <w:r>
        <w:t xml:space="preserve">Αφορά έξοδα συντήρησης-επισκευών μηχανολογικού και εργαστηριακού εξοπλισμού (θάλαμοι ανάπτυξης φυτών, αγροτικά μηχανήματα, κλίβανοι, καταγραφείς δοκιμής </w:t>
      </w:r>
      <w:r>
        <w:rPr>
          <w:lang w:val="en-US"/>
        </w:rPr>
        <w:t>ELISA</w:t>
      </w:r>
      <w:r>
        <w:t>, κλιματιστικά κ.ά.)</w:t>
      </w:r>
    </w:p>
    <w:p w:rsidR="00FD4A67" w:rsidRDefault="00FD4A67" w:rsidP="00FD4A67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97" w:rsidRDefault="000777ED" w:rsidP="0041286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920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2097" w:rsidRDefault="00592097" w:rsidP="0041286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97" w:rsidRDefault="000777ED" w:rsidP="0041286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920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5332">
      <w:rPr>
        <w:rStyle w:val="a9"/>
        <w:noProof/>
      </w:rPr>
      <w:t>7</w:t>
    </w:r>
    <w:r>
      <w:rPr>
        <w:rStyle w:val="a9"/>
      </w:rPr>
      <w:fldChar w:fldCharType="end"/>
    </w:r>
  </w:p>
  <w:p w:rsidR="00592097" w:rsidRPr="00395CE4" w:rsidRDefault="00592097" w:rsidP="00395CE4">
    <w:pPr>
      <w:rPr>
        <w:rStyle w:val="a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1666B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2823C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4376F6A"/>
    <w:multiLevelType w:val="hybridMultilevel"/>
    <w:tmpl w:val="E8602E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E76BCF"/>
    <w:multiLevelType w:val="hybridMultilevel"/>
    <w:tmpl w:val="3984DC06"/>
    <w:lvl w:ilvl="0" w:tplc="E4261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BB7326"/>
    <w:multiLevelType w:val="hybridMultilevel"/>
    <w:tmpl w:val="A566D4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E2A96"/>
    <w:multiLevelType w:val="hybridMultilevel"/>
    <w:tmpl w:val="27B6C6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718AF"/>
    <w:multiLevelType w:val="hybridMultilevel"/>
    <w:tmpl w:val="68EA46D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710FF7"/>
    <w:multiLevelType w:val="hybridMultilevel"/>
    <w:tmpl w:val="402A08C6"/>
    <w:lvl w:ilvl="0" w:tplc="67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F66C5"/>
    <w:multiLevelType w:val="hybridMultilevel"/>
    <w:tmpl w:val="D7265516"/>
    <w:lvl w:ilvl="0" w:tplc="EE024782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67207397"/>
    <w:multiLevelType w:val="hybridMultilevel"/>
    <w:tmpl w:val="ED162618"/>
    <w:lvl w:ilvl="0" w:tplc="ECB2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751044"/>
    <w:multiLevelType w:val="hybridMultilevel"/>
    <w:tmpl w:val="3B023A50"/>
    <w:lvl w:ilvl="0" w:tplc="20547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55141"/>
    <w:multiLevelType w:val="hybridMultilevel"/>
    <w:tmpl w:val="EA100A9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528"/>
        <w:lvlJc w:val="left"/>
        <w:pPr>
          <w:ind w:left="696" w:hanging="528"/>
        </w:pPr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5A"/>
    <w:rsid w:val="0000205A"/>
    <w:rsid w:val="0001109F"/>
    <w:rsid w:val="00027D40"/>
    <w:rsid w:val="00030A17"/>
    <w:rsid w:val="00034501"/>
    <w:rsid w:val="00055C14"/>
    <w:rsid w:val="00061938"/>
    <w:rsid w:val="0006355D"/>
    <w:rsid w:val="0006640E"/>
    <w:rsid w:val="000777ED"/>
    <w:rsid w:val="00082E62"/>
    <w:rsid w:val="00086779"/>
    <w:rsid w:val="00087C07"/>
    <w:rsid w:val="00090310"/>
    <w:rsid w:val="0009398C"/>
    <w:rsid w:val="000A2E56"/>
    <w:rsid w:val="000A379B"/>
    <w:rsid w:val="000A72C6"/>
    <w:rsid w:val="000B122B"/>
    <w:rsid w:val="000B6814"/>
    <w:rsid w:val="000D1E0A"/>
    <w:rsid w:val="000D6313"/>
    <w:rsid w:val="000D6412"/>
    <w:rsid w:val="000E2E5C"/>
    <w:rsid w:val="000E5141"/>
    <w:rsid w:val="000E7E78"/>
    <w:rsid w:val="001053A4"/>
    <w:rsid w:val="00106A41"/>
    <w:rsid w:val="00106AEE"/>
    <w:rsid w:val="00110A49"/>
    <w:rsid w:val="00132635"/>
    <w:rsid w:val="00137134"/>
    <w:rsid w:val="00146314"/>
    <w:rsid w:val="0014775A"/>
    <w:rsid w:val="00150FDB"/>
    <w:rsid w:val="00153FDB"/>
    <w:rsid w:val="00155051"/>
    <w:rsid w:val="0015598C"/>
    <w:rsid w:val="00156A3D"/>
    <w:rsid w:val="001601A5"/>
    <w:rsid w:val="0016137D"/>
    <w:rsid w:val="001678C9"/>
    <w:rsid w:val="001707BB"/>
    <w:rsid w:val="00174086"/>
    <w:rsid w:val="0017531F"/>
    <w:rsid w:val="00176A24"/>
    <w:rsid w:val="00180469"/>
    <w:rsid w:val="001853FB"/>
    <w:rsid w:val="0018611B"/>
    <w:rsid w:val="00191475"/>
    <w:rsid w:val="001A117D"/>
    <w:rsid w:val="001C2E8D"/>
    <w:rsid w:val="001D31EE"/>
    <w:rsid w:val="001D4036"/>
    <w:rsid w:val="001D71BA"/>
    <w:rsid w:val="001E3ADA"/>
    <w:rsid w:val="001E5AC1"/>
    <w:rsid w:val="001F1498"/>
    <w:rsid w:val="001F21B7"/>
    <w:rsid w:val="001F79C5"/>
    <w:rsid w:val="00206F3A"/>
    <w:rsid w:val="00216E4C"/>
    <w:rsid w:val="002452F7"/>
    <w:rsid w:val="00245FD0"/>
    <w:rsid w:val="002502A1"/>
    <w:rsid w:val="00257A6B"/>
    <w:rsid w:val="00261C6F"/>
    <w:rsid w:val="00262643"/>
    <w:rsid w:val="002636DF"/>
    <w:rsid w:val="00263E92"/>
    <w:rsid w:val="002656BE"/>
    <w:rsid w:val="00265871"/>
    <w:rsid w:val="002705ED"/>
    <w:rsid w:val="00291BEA"/>
    <w:rsid w:val="00292295"/>
    <w:rsid w:val="002979D0"/>
    <w:rsid w:val="002A046B"/>
    <w:rsid w:val="002A7C7C"/>
    <w:rsid w:val="002B6773"/>
    <w:rsid w:val="002C3ED8"/>
    <w:rsid w:val="002C5EFC"/>
    <w:rsid w:val="002D442B"/>
    <w:rsid w:val="002E5507"/>
    <w:rsid w:val="002F3367"/>
    <w:rsid w:val="002F6CF7"/>
    <w:rsid w:val="002F7533"/>
    <w:rsid w:val="00300E16"/>
    <w:rsid w:val="003110AC"/>
    <w:rsid w:val="00320214"/>
    <w:rsid w:val="00321D39"/>
    <w:rsid w:val="00334FE0"/>
    <w:rsid w:val="00340735"/>
    <w:rsid w:val="00341FB6"/>
    <w:rsid w:val="00351E52"/>
    <w:rsid w:val="00352559"/>
    <w:rsid w:val="00356C89"/>
    <w:rsid w:val="00364BC8"/>
    <w:rsid w:val="0036529C"/>
    <w:rsid w:val="00367427"/>
    <w:rsid w:val="003718B4"/>
    <w:rsid w:val="00374943"/>
    <w:rsid w:val="00374D6C"/>
    <w:rsid w:val="00375525"/>
    <w:rsid w:val="0038257A"/>
    <w:rsid w:val="00385AE2"/>
    <w:rsid w:val="00385AEC"/>
    <w:rsid w:val="00387238"/>
    <w:rsid w:val="003876E6"/>
    <w:rsid w:val="003879A7"/>
    <w:rsid w:val="0039486F"/>
    <w:rsid w:val="00395CA2"/>
    <w:rsid w:val="00395CE4"/>
    <w:rsid w:val="003967C9"/>
    <w:rsid w:val="003971C4"/>
    <w:rsid w:val="003A17FE"/>
    <w:rsid w:val="003A38F6"/>
    <w:rsid w:val="003A64BD"/>
    <w:rsid w:val="003C0395"/>
    <w:rsid w:val="003C4DE0"/>
    <w:rsid w:val="003D4FC4"/>
    <w:rsid w:val="003D6AEE"/>
    <w:rsid w:val="003F3521"/>
    <w:rsid w:val="004001E3"/>
    <w:rsid w:val="00411164"/>
    <w:rsid w:val="00412867"/>
    <w:rsid w:val="004245FA"/>
    <w:rsid w:val="00432DBE"/>
    <w:rsid w:val="0043745B"/>
    <w:rsid w:val="00442C00"/>
    <w:rsid w:val="00447D75"/>
    <w:rsid w:val="00454E8E"/>
    <w:rsid w:val="0046138D"/>
    <w:rsid w:val="004632B1"/>
    <w:rsid w:val="004636BA"/>
    <w:rsid w:val="00480151"/>
    <w:rsid w:val="00494623"/>
    <w:rsid w:val="004A1FEF"/>
    <w:rsid w:val="004B3136"/>
    <w:rsid w:val="004B7171"/>
    <w:rsid w:val="004D51DD"/>
    <w:rsid w:val="004E122C"/>
    <w:rsid w:val="005025B7"/>
    <w:rsid w:val="00502AA5"/>
    <w:rsid w:val="00514A5C"/>
    <w:rsid w:val="00515FDF"/>
    <w:rsid w:val="0051741B"/>
    <w:rsid w:val="005209C7"/>
    <w:rsid w:val="005308DF"/>
    <w:rsid w:val="00535A4F"/>
    <w:rsid w:val="00542EEA"/>
    <w:rsid w:val="00547529"/>
    <w:rsid w:val="00556298"/>
    <w:rsid w:val="00572A38"/>
    <w:rsid w:val="00580615"/>
    <w:rsid w:val="00592097"/>
    <w:rsid w:val="00592980"/>
    <w:rsid w:val="00594328"/>
    <w:rsid w:val="005A05CE"/>
    <w:rsid w:val="005A1967"/>
    <w:rsid w:val="005A607F"/>
    <w:rsid w:val="005A62B8"/>
    <w:rsid w:val="005A6B00"/>
    <w:rsid w:val="005B39CD"/>
    <w:rsid w:val="005C14FF"/>
    <w:rsid w:val="005D02D8"/>
    <w:rsid w:val="005D07F7"/>
    <w:rsid w:val="005D320A"/>
    <w:rsid w:val="005D5AA6"/>
    <w:rsid w:val="005D7C2F"/>
    <w:rsid w:val="005E2F1C"/>
    <w:rsid w:val="005E5125"/>
    <w:rsid w:val="005E67C9"/>
    <w:rsid w:val="005F4CF8"/>
    <w:rsid w:val="005F6D36"/>
    <w:rsid w:val="006000C6"/>
    <w:rsid w:val="006077BD"/>
    <w:rsid w:val="00607D35"/>
    <w:rsid w:val="00620105"/>
    <w:rsid w:val="0062096A"/>
    <w:rsid w:val="00624233"/>
    <w:rsid w:val="00643EE0"/>
    <w:rsid w:val="00646F0D"/>
    <w:rsid w:val="006504FD"/>
    <w:rsid w:val="00654653"/>
    <w:rsid w:val="006564B3"/>
    <w:rsid w:val="00663180"/>
    <w:rsid w:val="00670C63"/>
    <w:rsid w:val="00671E47"/>
    <w:rsid w:val="00671E55"/>
    <w:rsid w:val="006737EF"/>
    <w:rsid w:val="00694499"/>
    <w:rsid w:val="00695EE7"/>
    <w:rsid w:val="0069654C"/>
    <w:rsid w:val="006977F3"/>
    <w:rsid w:val="006B5518"/>
    <w:rsid w:val="006C7201"/>
    <w:rsid w:val="006E057C"/>
    <w:rsid w:val="006E4614"/>
    <w:rsid w:val="006E710E"/>
    <w:rsid w:val="006F0E2C"/>
    <w:rsid w:val="006F4798"/>
    <w:rsid w:val="006F5B4D"/>
    <w:rsid w:val="006F61C7"/>
    <w:rsid w:val="006F62B9"/>
    <w:rsid w:val="00714CF8"/>
    <w:rsid w:val="00715AE9"/>
    <w:rsid w:val="00720762"/>
    <w:rsid w:val="00721D8F"/>
    <w:rsid w:val="00730B4F"/>
    <w:rsid w:val="007443C4"/>
    <w:rsid w:val="00755A73"/>
    <w:rsid w:val="007645AD"/>
    <w:rsid w:val="007708BF"/>
    <w:rsid w:val="00783B6A"/>
    <w:rsid w:val="00787BEC"/>
    <w:rsid w:val="007A3A07"/>
    <w:rsid w:val="007A697C"/>
    <w:rsid w:val="007B2C5A"/>
    <w:rsid w:val="007B305A"/>
    <w:rsid w:val="007B515D"/>
    <w:rsid w:val="007B5E52"/>
    <w:rsid w:val="007B7D63"/>
    <w:rsid w:val="007C0A2E"/>
    <w:rsid w:val="007C4129"/>
    <w:rsid w:val="007C77F3"/>
    <w:rsid w:val="007E1BC5"/>
    <w:rsid w:val="007E210E"/>
    <w:rsid w:val="007E4442"/>
    <w:rsid w:val="007F313C"/>
    <w:rsid w:val="00802128"/>
    <w:rsid w:val="00815558"/>
    <w:rsid w:val="0081676F"/>
    <w:rsid w:val="00817755"/>
    <w:rsid w:val="00827056"/>
    <w:rsid w:val="008508AA"/>
    <w:rsid w:val="00852B1B"/>
    <w:rsid w:val="00864A5D"/>
    <w:rsid w:val="0086754B"/>
    <w:rsid w:val="00872990"/>
    <w:rsid w:val="00873E52"/>
    <w:rsid w:val="00877241"/>
    <w:rsid w:val="0088097F"/>
    <w:rsid w:val="00890E5E"/>
    <w:rsid w:val="008933AA"/>
    <w:rsid w:val="00897887"/>
    <w:rsid w:val="008A27EF"/>
    <w:rsid w:val="008A52C1"/>
    <w:rsid w:val="008B6F07"/>
    <w:rsid w:val="008D060C"/>
    <w:rsid w:val="008D5CFE"/>
    <w:rsid w:val="008D639B"/>
    <w:rsid w:val="008D7799"/>
    <w:rsid w:val="008F09EA"/>
    <w:rsid w:val="008F12F5"/>
    <w:rsid w:val="008F76F4"/>
    <w:rsid w:val="00900372"/>
    <w:rsid w:val="00900ADD"/>
    <w:rsid w:val="00903153"/>
    <w:rsid w:val="009032D3"/>
    <w:rsid w:val="00910967"/>
    <w:rsid w:val="00913AAC"/>
    <w:rsid w:val="00930579"/>
    <w:rsid w:val="00943D11"/>
    <w:rsid w:val="009532BF"/>
    <w:rsid w:val="00962DAB"/>
    <w:rsid w:val="00963C63"/>
    <w:rsid w:val="00963C94"/>
    <w:rsid w:val="00964C9B"/>
    <w:rsid w:val="009672E7"/>
    <w:rsid w:val="009767F4"/>
    <w:rsid w:val="00981BAE"/>
    <w:rsid w:val="00990ACA"/>
    <w:rsid w:val="00990C95"/>
    <w:rsid w:val="009914F6"/>
    <w:rsid w:val="00996933"/>
    <w:rsid w:val="009A4947"/>
    <w:rsid w:val="009C16BA"/>
    <w:rsid w:val="009D01F9"/>
    <w:rsid w:val="009D28ED"/>
    <w:rsid w:val="009D58D6"/>
    <w:rsid w:val="009F5EBE"/>
    <w:rsid w:val="00A025AF"/>
    <w:rsid w:val="00A05FE6"/>
    <w:rsid w:val="00A06572"/>
    <w:rsid w:val="00A0682A"/>
    <w:rsid w:val="00A128E9"/>
    <w:rsid w:val="00A15A48"/>
    <w:rsid w:val="00A2563A"/>
    <w:rsid w:val="00A31557"/>
    <w:rsid w:val="00A34158"/>
    <w:rsid w:val="00A37287"/>
    <w:rsid w:val="00A42EF4"/>
    <w:rsid w:val="00A47A87"/>
    <w:rsid w:val="00A53D2C"/>
    <w:rsid w:val="00A5445E"/>
    <w:rsid w:val="00A607C5"/>
    <w:rsid w:val="00A62BC6"/>
    <w:rsid w:val="00A7164E"/>
    <w:rsid w:val="00A746B6"/>
    <w:rsid w:val="00AA09C0"/>
    <w:rsid w:val="00AB0258"/>
    <w:rsid w:val="00AB265C"/>
    <w:rsid w:val="00AC5940"/>
    <w:rsid w:val="00AC5FF9"/>
    <w:rsid w:val="00AD1941"/>
    <w:rsid w:val="00AD2974"/>
    <w:rsid w:val="00AD599F"/>
    <w:rsid w:val="00AD7E9E"/>
    <w:rsid w:val="00AE0F99"/>
    <w:rsid w:val="00AE17CD"/>
    <w:rsid w:val="00AE69FE"/>
    <w:rsid w:val="00AE6C19"/>
    <w:rsid w:val="00AF1F41"/>
    <w:rsid w:val="00B03375"/>
    <w:rsid w:val="00B039B9"/>
    <w:rsid w:val="00B06F25"/>
    <w:rsid w:val="00B11BC9"/>
    <w:rsid w:val="00B20424"/>
    <w:rsid w:val="00B276A7"/>
    <w:rsid w:val="00B34EC4"/>
    <w:rsid w:val="00B42672"/>
    <w:rsid w:val="00B555C5"/>
    <w:rsid w:val="00B570E7"/>
    <w:rsid w:val="00B577EC"/>
    <w:rsid w:val="00B63B5D"/>
    <w:rsid w:val="00B65446"/>
    <w:rsid w:val="00B725DA"/>
    <w:rsid w:val="00B75D02"/>
    <w:rsid w:val="00B81900"/>
    <w:rsid w:val="00B8278C"/>
    <w:rsid w:val="00B90AED"/>
    <w:rsid w:val="00B94B37"/>
    <w:rsid w:val="00BA1052"/>
    <w:rsid w:val="00BA50A3"/>
    <w:rsid w:val="00BA61BD"/>
    <w:rsid w:val="00BA7E02"/>
    <w:rsid w:val="00BB2970"/>
    <w:rsid w:val="00BB29BA"/>
    <w:rsid w:val="00BB594B"/>
    <w:rsid w:val="00BB5A50"/>
    <w:rsid w:val="00BC1690"/>
    <w:rsid w:val="00BC4809"/>
    <w:rsid w:val="00BC5AE7"/>
    <w:rsid w:val="00BC6094"/>
    <w:rsid w:val="00BD2A72"/>
    <w:rsid w:val="00BE091E"/>
    <w:rsid w:val="00BF2731"/>
    <w:rsid w:val="00BF353B"/>
    <w:rsid w:val="00C05132"/>
    <w:rsid w:val="00C05448"/>
    <w:rsid w:val="00C129AC"/>
    <w:rsid w:val="00C266E8"/>
    <w:rsid w:val="00C34F4C"/>
    <w:rsid w:val="00C42725"/>
    <w:rsid w:val="00C572B9"/>
    <w:rsid w:val="00C5750A"/>
    <w:rsid w:val="00C72813"/>
    <w:rsid w:val="00C951CD"/>
    <w:rsid w:val="00C963E8"/>
    <w:rsid w:val="00C9642A"/>
    <w:rsid w:val="00CA5E14"/>
    <w:rsid w:val="00CA64BA"/>
    <w:rsid w:val="00CB0BD9"/>
    <w:rsid w:val="00CC3E58"/>
    <w:rsid w:val="00CC5D58"/>
    <w:rsid w:val="00CD4E58"/>
    <w:rsid w:val="00CD4E84"/>
    <w:rsid w:val="00CF6B08"/>
    <w:rsid w:val="00CF7C55"/>
    <w:rsid w:val="00D013B0"/>
    <w:rsid w:val="00D04E5C"/>
    <w:rsid w:val="00D1713E"/>
    <w:rsid w:val="00D17C11"/>
    <w:rsid w:val="00D21925"/>
    <w:rsid w:val="00D24383"/>
    <w:rsid w:val="00D27B86"/>
    <w:rsid w:val="00D300E5"/>
    <w:rsid w:val="00D55D77"/>
    <w:rsid w:val="00D8196F"/>
    <w:rsid w:val="00D86063"/>
    <w:rsid w:val="00D9738E"/>
    <w:rsid w:val="00DA359D"/>
    <w:rsid w:val="00DC0B0A"/>
    <w:rsid w:val="00DC61AE"/>
    <w:rsid w:val="00DC79D3"/>
    <w:rsid w:val="00DD11CF"/>
    <w:rsid w:val="00DD1E40"/>
    <w:rsid w:val="00DD6434"/>
    <w:rsid w:val="00DE544E"/>
    <w:rsid w:val="00E00424"/>
    <w:rsid w:val="00E03827"/>
    <w:rsid w:val="00E15249"/>
    <w:rsid w:val="00E153AC"/>
    <w:rsid w:val="00E26FE9"/>
    <w:rsid w:val="00E34A05"/>
    <w:rsid w:val="00E368A9"/>
    <w:rsid w:val="00E405B0"/>
    <w:rsid w:val="00E4436F"/>
    <w:rsid w:val="00E502B3"/>
    <w:rsid w:val="00E57717"/>
    <w:rsid w:val="00E703E5"/>
    <w:rsid w:val="00E71FDF"/>
    <w:rsid w:val="00E77F27"/>
    <w:rsid w:val="00E82C49"/>
    <w:rsid w:val="00E92645"/>
    <w:rsid w:val="00E97DCA"/>
    <w:rsid w:val="00EA56C3"/>
    <w:rsid w:val="00EA6526"/>
    <w:rsid w:val="00EC2CCD"/>
    <w:rsid w:val="00ED12F0"/>
    <w:rsid w:val="00EE15D0"/>
    <w:rsid w:val="00EE227D"/>
    <w:rsid w:val="00EF35D6"/>
    <w:rsid w:val="00EF5832"/>
    <w:rsid w:val="00EF5A07"/>
    <w:rsid w:val="00EF7118"/>
    <w:rsid w:val="00F10D44"/>
    <w:rsid w:val="00F21B6D"/>
    <w:rsid w:val="00F220E3"/>
    <w:rsid w:val="00F26015"/>
    <w:rsid w:val="00F2699E"/>
    <w:rsid w:val="00F30E77"/>
    <w:rsid w:val="00F32E7F"/>
    <w:rsid w:val="00F339E9"/>
    <w:rsid w:val="00F5357A"/>
    <w:rsid w:val="00F55332"/>
    <w:rsid w:val="00F56A50"/>
    <w:rsid w:val="00F62845"/>
    <w:rsid w:val="00F66C82"/>
    <w:rsid w:val="00F726F1"/>
    <w:rsid w:val="00F728B1"/>
    <w:rsid w:val="00F81D06"/>
    <w:rsid w:val="00F8234F"/>
    <w:rsid w:val="00F848E6"/>
    <w:rsid w:val="00F86E34"/>
    <w:rsid w:val="00FD268C"/>
    <w:rsid w:val="00FD4A67"/>
    <w:rsid w:val="00FF23AC"/>
    <w:rsid w:val="00FF58A8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BA"/>
  </w:style>
  <w:style w:type="paragraph" w:styleId="1">
    <w:name w:val="heading 1"/>
    <w:basedOn w:val="a"/>
    <w:next w:val="a"/>
    <w:link w:val="1Char"/>
    <w:uiPriority w:val="99"/>
    <w:qFormat/>
    <w:rsid w:val="00BB29BA"/>
    <w:pPr>
      <w:keepNext/>
      <w:ind w:left="720" w:hanging="7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BB29B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658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locked/>
    <w:rsid w:val="0026587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Char"/>
    <w:uiPriority w:val="99"/>
    <w:qFormat/>
    <w:rsid w:val="00BB29B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3"/>
    <w:uiPriority w:val="99"/>
    <w:locked/>
    <w:rsid w:val="00265871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Char0"/>
    <w:uiPriority w:val="99"/>
    <w:rsid w:val="00BB29BA"/>
    <w:pPr>
      <w:jc w:val="both"/>
    </w:pPr>
  </w:style>
  <w:style w:type="character" w:customStyle="1" w:styleId="Char0">
    <w:name w:val="Σώμα κειμένου Char"/>
    <w:link w:val="a4"/>
    <w:uiPriority w:val="99"/>
    <w:semiHidden/>
    <w:locked/>
    <w:rsid w:val="00265871"/>
    <w:rPr>
      <w:rFonts w:cs="Times New Roman"/>
      <w:sz w:val="20"/>
      <w:szCs w:val="20"/>
    </w:rPr>
  </w:style>
  <w:style w:type="paragraph" w:styleId="a5">
    <w:name w:val="Body Text Indent"/>
    <w:basedOn w:val="a"/>
    <w:link w:val="Char1"/>
    <w:uiPriority w:val="99"/>
    <w:rsid w:val="00BB29BA"/>
    <w:pPr>
      <w:ind w:firstLine="720"/>
    </w:pPr>
  </w:style>
  <w:style w:type="character" w:customStyle="1" w:styleId="Char1">
    <w:name w:val="Σώμα κείμενου με εσοχή Char"/>
    <w:link w:val="a5"/>
    <w:uiPriority w:val="99"/>
    <w:semiHidden/>
    <w:locked/>
    <w:rsid w:val="00265871"/>
    <w:rPr>
      <w:rFonts w:cs="Times New Roman"/>
      <w:sz w:val="20"/>
      <w:szCs w:val="20"/>
    </w:rPr>
  </w:style>
  <w:style w:type="paragraph" w:styleId="3">
    <w:name w:val="Body Text Indent 3"/>
    <w:basedOn w:val="a"/>
    <w:link w:val="3Char"/>
    <w:uiPriority w:val="99"/>
    <w:rsid w:val="00BB29BA"/>
    <w:pPr>
      <w:autoSpaceDE w:val="0"/>
      <w:autoSpaceDN w:val="0"/>
      <w:adjustRightInd w:val="0"/>
      <w:ind w:left="480" w:firstLine="24"/>
      <w:jc w:val="both"/>
    </w:pPr>
    <w:rPr>
      <w:sz w:val="16"/>
      <w:szCs w:val="16"/>
    </w:rPr>
  </w:style>
  <w:style w:type="character" w:customStyle="1" w:styleId="3Char">
    <w:name w:val="Σώμα κείμενου με εσοχή 3 Char"/>
    <w:link w:val="3"/>
    <w:uiPriority w:val="99"/>
    <w:semiHidden/>
    <w:locked/>
    <w:rsid w:val="00265871"/>
    <w:rPr>
      <w:rFonts w:cs="Times New Roman"/>
      <w:sz w:val="16"/>
      <w:szCs w:val="16"/>
    </w:rPr>
  </w:style>
  <w:style w:type="paragraph" w:styleId="a6">
    <w:name w:val="footnote text"/>
    <w:basedOn w:val="a"/>
    <w:link w:val="Char2"/>
    <w:uiPriority w:val="99"/>
    <w:semiHidden/>
    <w:rsid w:val="00E15249"/>
  </w:style>
  <w:style w:type="character" w:customStyle="1" w:styleId="Char2">
    <w:name w:val="Κείμενο υποσημείωσης Char"/>
    <w:link w:val="a6"/>
    <w:uiPriority w:val="99"/>
    <w:semiHidden/>
    <w:locked/>
    <w:rsid w:val="00265871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E15249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B5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rsid w:val="002A7C7C"/>
    <w:rPr>
      <w:rFonts w:cs="Times New Roman"/>
    </w:rPr>
  </w:style>
  <w:style w:type="paragraph" w:styleId="aa">
    <w:name w:val="footer"/>
    <w:basedOn w:val="a"/>
    <w:link w:val="Char3"/>
    <w:uiPriority w:val="99"/>
    <w:rsid w:val="00B90AE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locked/>
    <w:rsid w:val="00395CE4"/>
    <w:rPr>
      <w:rFonts w:cs="Times New Roman"/>
    </w:rPr>
  </w:style>
  <w:style w:type="character" w:styleId="-">
    <w:name w:val="Hyperlink"/>
    <w:uiPriority w:val="99"/>
    <w:rsid w:val="006F4798"/>
    <w:rPr>
      <w:rFonts w:cs="Times New Roman"/>
      <w:color w:val="0000FF"/>
      <w:u w:val="single"/>
    </w:rPr>
  </w:style>
  <w:style w:type="paragraph" w:styleId="ab">
    <w:name w:val="header"/>
    <w:basedOn w:val="a"/>
    <w:link w:val="Char4"/>
    <w:uiPriority w:val="99"/>
    <w:rsid w:val="00412867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link w:val="ab"/>
    <w:uiPriority w:val="99"/>
    <w:semiHidden/>
    <w:locked/>
    <w:rsid w:val="00265871"/>
    <w:rPr>
      <w:rFonts w:cs="Times New Roman"/>
      <w:sz w:val="20"/>
      <w:szCs w:val="20"/>
    </w:rPr>
  </w:style>
  <w:style w:type="character" w:styleId="ac">
    <w:name w:val="annotation reference"/>
    <w:uiPriority w:val="99"/>
    <w:semiHidden/>
    <w:rsid w:val="00374D6C"/>
    <w:rPr>
      <w:rFonts w:cs="Times New Roman"/>
      <w:sz w:val="16"/>
      <w:szCs w:val="16"/>
    </w:rPr>
  </w:style>
  <w:style w:type="paragraph" w:styleId="ad">
    <w:name w:val="annotation text"/>
    <w:basedOn w:val="a"/>
    <w:link w:val="Char5"/>
    <w:uiPriority w:val="99"/>
    <w:semiHidden/>
    <w:rsid w:val="00374D6C"/>
  </w:style>
  <w:style w:type="character" w:customStyle="1" w:styleId="Char5">
    <w:name w:val="Κείμενο σχολίου Char"/>
    <w:link w:val="ad"/>
    <w:uiPriority w:val="99"/>
    <w:semiHidden/>
    <w:locked/>
    <w:rsid w:val="00374D6C"/>
    <w:rPr>
      <w:rFonts w:cs="Times New Roman"/>
    </w:rPr>
  </w:style>
  <w:style w:type="paragraph" w:styleId="ae">
    <w:name w:val="annotation subject"/>
    <w:basedOn w:val="ad"/>
    <w:next w:val="ad"/>
    <w:link w:val="Char6"/>
    <w:uiPriority w:val="99"/>
    <w:semiHidden/>
    <w:rsid w:val="00374D6C"/>
    <w:rPr>
      <w:b/>
      <w:bCs/>
    </w:rPr>
  </w:style>
  <w:style w:type="character" w:customStyle="1" w:styleId="Char6">
    <w:name w:val="Θέμα σχολίου Char"/>
    <w:link w:val="ae"/>
    <w:uiPriority w:val="99"/>
    <w:semiHidden/>
    <w:locked/>
    <w:rsid w:val="00374D6C"/>
    <w:rPr>
      <w:rFonts w:cs="Times New Roman"/>
      <w:b/>
      <w:bCs/>
    </w:rPr>
  </w:style>
  <w:style w:type="paragraph" w:styleId="af">
    <w:name w:val="Balloon Text"/>
    <w:basedOn w:val="a"/>
    <w:link w:val="Char7"/>
    <w:uiPriority w:val="99"/>
    <w:semiHidden/>
    <w:rsid w:val="00374D6C"/>
    <w:rPr>
      <w:rFonts w:ascii="Tahoma" w:hAnsi="Tahoma"/>
      <w:sz w:val="16"/>
      <w:szCs w:val="16"/>
    </w:rPr>
  </w:style>
  <w:style w:type="character" w:customStyle="1" w:styleId="Char7">
    <w:name w:val="Κείμενο πλαισίου Char"/>
    <w:link w:val="af"/>
    <w:uiPriority w:val="99"/>
    <w:semiHidden/>
    <w:locked/>
    <w:rsid w:val="00374D6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63E8"/>
    <w:pPr>
      <w:ind w:left="720"/>
      <w:contextualSpacing/>
    </w:pPr>
  </w:style>
  <w:style w:type="paragraph" w:styleId="af1">
    <w:name w:val="Revision"/>
    <w:hidden/>
    <w:uiPriority w:val="99"/>
    <w:semiHidden/>
    <w:rsid w:val="00F53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BA"/>
  </w:style>
  <w:style w:type="paragraph" w:styleId="1">
    <w:name w:val="heading 1"/>
    <w:basedOn w:val="a"/>
    <w:next w:val="a"/>
    <w:link w:val="1Char"/>
    <w:uiPriority w:val="99"/>
    <w:qFormat/>
    <w:rsid w:val="00BB29BA"/>
    <w:pPr>
      <w:keepNext/>
      <w:ind w:left="720" w:hanging="7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BB29B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658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locked/>
    <w:rsid w:val="0026587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Char"/>
    <w:uiPriority w:val="99"/>
    <w:qFormat/>
    <w:rsid w:val="00BB29B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3"/>
    <w:uiPriority w:val="99"/>
    <w:locked/>
    <w:rsid w:val="00265871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Char0"/>
    <w:uiPriority w:val="99"/>
    <w:rsid w:val="00BB29BA"/>
    <w:pPr>
      <w:jc w:val="both"/>
    </w:pPr>
  </w:style>
  <w:style w:type="character" w:customStyle="1" w:styleId="Char0">
    <w:name w:val="Σώμα κειμένου Char"/>
    <w:link w:val="a4"/>
    <w:uiPriority w:val="99"/>
    <w:semiHidden/>
    <w:locked/>
    <w:rsid w:val="00265871"/>
    <w:rPr>
      <w:rFonts w:cs="Times New Roman"/>
      <w:sz w:val="20"/>
      <w:szCs w:val="20"/>
    </w:rPr>
  </w:style>
  <w:style w:type="paragraph" w:styleId="a5">
    <w:name w:val="Body Text Indent"/>
    <w:basedOn w:val="a"/>
    <w:link w:val="Char1"/>
    <w:uiPriority w:val="99"/>
    <w:rsid w:val="00BB29BA"/>
    <w:pPr>
      <w:ind w:firstLine="720"/>
    </w:pPr>
  </w:style>
  <w:style w:type="character" w:customStyle="1" w:styleId="Char1">
    <w:name w:val="Σώμα κείμενου με εσοχή Char"/>
    <w:link w:val="a5"/>
    <w:uiPriority w:val="99"/>
    <w:semiHidden/>
    <w:locked/>
    <w:rsid w:val="00265871"/>
    <w:rPr>
      <w:rFonts w:cs="Times New Roman"/>
      <w:sz w:val="20"/>
      <w:szCs w:val="20"/>
    </w:rPr>
  </w:style>
  <w:style w:type="paragraph" w:styleId="3">
    <w:name w:val="Body Text Indent 3"/>
    <w:basedOn w:val="a"/>
    <w:link w:val="3Char"/>
    <w:uiPriority w:val="99"/>
    <w:rsid w:val="00BB29BA"/>
    <w:pPr>
      <w:autoSpaceDE w:val="0"/>
      <w:autoSpaceDN w:val="0"/>
      <w:adjustRightInd w:val="0"/>
      <w:ind w:left="480" w:firstLine="24"/>
      <w:jc w:val="both"/>
    </w:pPr>
    <w:rPr>
      <w:sz w:val="16"/>
      <w:szCs w:val="16"/>
    </w:rPr>
  </w:style>
  <w:style w:type="character" w:customStyle="1" w:styleId="3Char">
    <w:name w:val="Σώμα κείμενου με εσοχή 3 Char"/>
    <w:link w:val="3"/>
    <w:uiPriority w:val="99"/>
    <w:semiHidden/>
    <w:locked/>
    <w:rsid w:val="00265871"/>
    <w:rPr>
      <w:rFonts w:cs="Times New Roman"/>
      <w:sz w:val="16"/>
      <w:szCs w:val="16"/>
    </w:rPr>
  </w:style>
  <w:style w:type="paragraph" w:styleId="a6">
    <w:name w:val="footnote text"/>
    <w:basedOn w:val="a"/>
    <w:link w:val="Char2"/>
    <w:uiPriority w:val="99"/>
    <w:semiHidden/>
    <w:rsid w:val="00E15249"/>
  </w:style>
  <w:style w:type="character" w:customStyle="1" w:styleId="Char2">
    <w:name w:val="Κείμενο υποσημείωσης Char"/>
    <w:link w:val="a6"/>
    <w:uiPriority w:val="99"/>
    <w:semiHidden/>
    <w:locked/>
    <w:rsid w:val="00265871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E15249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B5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rsid w:val="002A7C7C"/>
    <w:rPr>
      <w:rFonts w:cs="Times New Roman"/>
    </w:rPr>
  </w:style>
  <w:style w:type="paragraph" w:styleId="aa">
    <w:name w:val="footer"/>
    <w:basedOn w:val="a"/>
    <w:link w:val="Char3"/>
    <w:uiPriority w:val="99"/>
    <w:rsid w:val="00B90AE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locked/>
    <w:rsid w:val="00395CE4"/>
    <w:rPr>
      <w:rFonts w:cs="Times New Roman"/>
    </w:rPr>
  </w:style>
  <w:style w:type="character" w:styleId="-">
    <w:name w:val="Hyperlink"/>
    <w:uiPriority w:val="99"/>
    <w:rsid w:val="006F4798"/>
    <w:rPr>
      <w:rFonts w:cs="Times New Roman"/>
      <w:color w:val="0000FF"/>
      <w:u w:val="single"/>
    </w:rPr>
  </w:style>
  <w:style w:type="paragraph" w:styleId="ab">
    <w:name w:val="header"/>
    <w:basedOn w:val="a"/>
    <w:link w:val="Char4"/>
    <w:uiPriority w:val="99"/>
    <w:rsid w:val="00412867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link w:val="ab"/>
    <w:uiPriority w:val="99"/>
    <w:semiHidden/>
    <w:locked/>
    <w:rsid w:val="00265871"/>
    <w:rPr>
      <w:rFonts w:cs="Times New Roman"/>
      <w:sz w:val="20"/>
      <w:szCs w:val="20"/>
    </w:rPr>
  </w:style>
  <w:style w:type="character" w:styleId="ac">
    <w:name w:val="annotation reference"/>
    <w:uiPriority w:val="99"/>
    <w:semiHidden/>
    <w:rsid w:val="00374D6C"/>
    <w:rPr>
      <w:rFonts w:cs="Times New Roman"/>
      <w:sz w:val="16"/>
      <w:szCs w:val="16"/>
    </w:rPr>
  </w:style>
  <w:style w:type="paragraph" w:styleId="ad">
    <w:name w:val="annotation text"/>
    <w:basedOn w:val="a"/>
    <w:link w:val="Char5"/>
    <w:uiPriority w:val="99"/>
    <w:semiHidden/>
    <w:rsid w:val="00374D6C"/>
  </w:style>
  <w:style w:type="character" w:customStyle="1" w:styleId="Char5">
    <w:name w:val="Κείμενο σχολίου Char"/>
    <w:link w:val="ad"/>
    <w:uiPriority w:val="99"/>
    <w:semiHidden/>
    <w:locked/>
    <w:rsid w:val="00374D6C"/>
    <w:rPr>
      <w:rFonts w:cs="Times New Roman"/>
    </w:rPr>
  </w:style>
  <w:style w:type="paragraph" w:styleId="ae">
    <w:name w:val="annotation subject"/>
    <w:basedOn w:val="ad"/>
    <w:next w:val="ad"/>
    <w:link w:val="Char6"/>
    <w:uiPriority w:val="99"/>
    <w:semiHidden/>
    <w:rsid w:val="00374D6C"/>
    <w:rPr>
      <w:b/>
      <w:bCs/>
    </w:rPr>
  </w:style>
  <w:style w:type="character" w:customStyle="1" w:styleId="Char6">
    <w:name w:val="Θέμα σχολίου Char"/>
    <w:link w:val="ae"/>
    <w:uiPriority w:val="99"/>
    <w:semiHidden/>
    <w:locked/>
    <w:rsid w:val="00374D6C"/>
    <w:rPr>
      <w:rFonts w:cs="Times New Roman"/>
      <w:b/>
      <w:bCs/>
    </w:rPr>
  </w:style>
  <w:style w:type="paragraph" w:styleId="af">
    <w:name w:val="Balloon Text"/>
    <w:basedOn w:val="a"/>
    <w:link w:val="Char7"/>
    <w:uiPriority w:val="99"/>
    <w:semiHidden/>
    <w:rsid w:val="00374D6C"/>
    <w:rPr>
      <w:rFonts w:ascii="Tahoma" w:hAnsi="Tahoma"/>
      <w:sz w:val="16"/>
      <w:szCs w:val="16"/>
    </w:rPr>
  </w:style>
  <w:style w:type="character" w:customStyle="1" w:styleId="Char7">
    <w:name w:val="Κείμενο πλαισίου Char"/>
    <w:link w:val="af"/>
    <w:uiPriority w:val="99"/>
    <w:semiHidden/>
    <w:locked/>
    <w:rsid w:val="00374D6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63E8"/>
    <w:pPr>
      <w:ind w:left="720"/>
      <w:contextualSpacing/>
    </w:pPr>
  </w:style>
  <w:style w:type="paragraph" w:styleId="af1">
    <w:name w:val="Revision"/>
    <w:hidden/>
    <w:uiPriority w:val="99"/>
    <w:semiHidden/>
    <w:rsid w:val="00F5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6D08-4E3D-422E-A75C-5786D33C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2970</Words>
  <Characters>16042</Characters>
  <Application>Microsoft Office Word</Application>
  <DocSecurity>0</DocSecurity>
  <Lines>133</Lines>
  <Paragraphs>37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ΠΡΟΓΡΑΜΜΑΤΙΚΗ ΣΥΜΒΑΣΗ</vt:lpstr>
      <vt:lpstr>ΠΡΟΓΡΑΜΜΑΤΙΚΗ ΣΥΜΒΑΣΗ</vt:lpstr>
    </vt:vector>
  </TitlesOfParts>
  <Company>dt</Company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ΠΡΟΓΡΑΜΜΑΤΙΚΗ ΣΥΜΒΑΣΗ</dc:title>
  <dc:creator>AYGELIS</dc:creator>
  <cp:lastModifiedBy>pc</cp:lastModifiedBy>
  <cp:revision>2</cp:revision>
  <cp:lastPrinted>2014-03-07T06:20:00Z</cp:lastPrinted>
  <dcterms:created xsi:type="dcterms:W3CDTF">2014-04-26T01:50:00Z</dcterms:created>
  <dcterms:modified xsi:type="dcterms:W3CDTF">2014-04-26T01:50:00Z</dcterms:modified>
</cp:coreProperties>
</file>