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D6A8" w14:textId="3AA8DF95" w:rsidR="00457217" w:rsidRDefault="004520B0">
      <w:pPr>
        <w:pStyle w:val="1"/>
        <w:spacing w:after="84"/>
        <w:jc w:val="left"/>
      </w:pPr>
      <w:r>
        <w:t>ΔΗΜΟΣ ΧΕΡΣΟΝΗΣΟΥ</w:t>
      </w:r>
      <w:r>
        <w:tab/>
        <w:t xml:space="preserve">ΤΙΤΛΟΣ: </w:t>
      </w:r>
      <w:r>
        <w:t>ΑΠΟΚΟΜΙΔΗ ΑΠΟΡΡΙΜΜΑΤΩΝ ΚΑΙ ΚΑΘΑΡΙΟΤΗΤΑ ΚΟΙΝΟΧΡΗΣΤΩΝ ΧΩΡΩΝ ΔΗΜΟΥ ΧΕΡΣΟΝΗΣΟΥ</w:t>
      </w:r>
    </w:p>
    <w:p w14:paraId="4064CE03" w14:textId="77777777" w:rsidR="00457217" w:rsidRDefault="004520B0">
      <w:pPr>
        <w:spacing w:after="0"/>
        <w:ind w:left="2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Πίνακας ΠΡΟ-ΣΤ: Προσφερόμενο ετήσιο κόστος συντήρησης μηχανολογικού εξοπλισμού</w:t>
      </w:r>
    </w:p>
    <w:tbl>
      <w:tblPr>
        <w:tblStyle w:val="TableGrid"/>
        <w:tblW w:w="10894" w:type="dxa"/>
        <w:tblInd w:w="-32" w:type="dxa"/>
        <w:tblCellMar>
          <w:top w:w="51" w:type="dxa"/>
          <w:left w:w="35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251"/>
        <w:gridCol w:w="2150"/>
        <w:gridCol w:w="1740"/>
        <w:gridCol w:w="1458"/>
        <w:gridCol w:w="1481"/>
        <w:gridCol w:w="1814"/>
      </w:tblGrid>
      <w:tr w:rsidR="00457217" w14:paraId="58CE47EE" w14:textId="77777777">
        <w:trPr>
          <w:trHeight w:val="278"/>
        </w:trPr>
        <w:tc>
          <w:tcPr>
            <w:tcW w:w="2830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64020E7" w14:textId="77777777" w:rsidR="00457217" w:rsidRDefault="004520B0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ΕΙΔΟΣ ΕΡΓΑΣΙΑΣ</w:t>
            </w:r>
          </w:p>
        </w:tc>
        <w:tc>
          <w:tcPr>
            <w:tcW w:w="161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7E6E6"/>
          </w:tcPr>
          <w:p w14:paraId="153B39A1" w14:textId="77777777" w:rsidR="00457217" w:rsidRDefault="00457217"/>
        </w:tc>
        <w:tc>
          <w:tcPr>
            <w:tcW w:w="4838" w:type="dxa"/>
            <w:gridSpan w:val="3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E7E6E6"/>
          </w:tcPr>
          <w:p w14:paraId="1C1E84C5" w14:textId="77777777" w:rsidR="00457217" w:rsidRDefault="004520B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ΠΡΟΣΦΕΡΟΜΕΝΕΣ ΤΙΜΕΣ ΕΡΓΑΣΙΩΝ (€)</w:t>
            </w:r>
          </w:p>
        </w:tc>
        <w:tc>
          <w:tcPr>
            <w:tcW w:w="1613" w:type="dxa"/>
            <w:tcBorders>
              <w:top w:val="single" w:sz="14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14:paraId="59D844A5" w14:textId="77777777" w:rsidR="00457217" w:rsidRDefault="00457217"/>
        </w:tc>
      </w:tr>
      <w:tr w:rsidR="00457217" w14:paraId="55571C46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7CAA5511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D8E64B0" w14:textId="77777777" w:rsidR="00457217" w:rsidRDefault="004520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ΑΠΟΡΡΙΜΜΑΤΟΦΟΡΑ 16-22κμ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AB982FD" w14:textId="77777777" w:rsidR="00457217" w:rsidRDefault="004520B0">
            <w:pPr>
              <w:spacing w:after="1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ΦΟΡΤΗΓΑ ΚΑΙ </w:t>
            </w:r>
          </w:p>
          <w:p w14:paraId="49E2EF96" w14:textId="77777777" w:rsidR="00457217" w:rsidRDefault="004520B0">
            <w:pPr>
              <w:spacing w:after="15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ΜΙΚΡΑ </w:t>
            </w:r>
          </w:p>
          <w:p w14:paraId="220E38DE" w14:textId="77777777" w:rsidR="00457217" w:rsidRDefault="004520B0">
            <w:pPr>
              <w:spacing w:after="15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ΑΠΟΡΡΙΜΜΑΤΟ-</w:t>
            </w:r>
          </w:p>
          <w:p w14:paraId="16A85B4B" w14:textId="77777777" w:rsidR="00457217" w:rsidRDefault="004520B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ΦΟΡΑ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3C2FA07" w14:textId="77777777" w:rsidR="00457217" w:rsidRDefault="004520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ΜΗΧΑΝΙΚΟ ΣΑΡΩΘΡΟ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9FEB7B4" w14:textId="77777777" w:rsidR="00457217" w:rsidRDefault="004520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ΠΛΥΝΤΗΡΙΟ ΚΑΔΩΝ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14:paraId="3BDA7A70" w14:textId="77777777" w:rsidR="00457217" w:rsidRDefault="004520B0">
            <w:pPr>
              <w:spacing w:after="15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ΕΛΑΦΡΥ </w:t>
            </w:r>
          </w:p>
          <w:p w14:paraId="4797F2E1" w14:textId="77777777" w:rsidR="00457217" w:rsidRDefault="004520B0">
            <w:pPr>
              <w:spacing w:after="15"/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ΧΩΜΑΤΟΥΡΓΙΚΟ </w:t>
            </w:r>
          </w:p>
          <w:p w14:paraId="2B4D7390" w14:textId="77777777" w:rsidR="00457217" w:rsidRDefault="004520B0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>ΜΗΧΑΝΗΜΑ</w:t>
            </w:r>
          </w:p>
        </w:tc>
      </w:tr>
      <w:tr w:rsidR="00457217" w14:paraId="2BF0BA07" w14:textId="77777777">
        <w:trPr>
          <w:trHeight w:val="264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9E495C8" w14:textId="77777777" w:rsidR="00457217" w:rsidRDefault="004520B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[1]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152BFCC" w14:textId="77777777" w:rsidR="00457217" w:rsidRDefault="004520B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[2]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E94BA0A" w14:textId="77777777" w:rsidR="00457217" w:rsidRDefault="004520B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[3]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AB21608" w14:textId="77777777" w:rsidR="00457217" w:rsidRDefault="004520B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[4]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D040940" w14:textId="77777777" w:rsidR="00457217" w:rsidRDefault="004520B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[5]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14:paraId="6EE395A4" w14:textId="77777777" w:rsidR="00457217" w:rsidRDefault="004520B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[6]</w:t>
            </w:r>
          </w:p>
        </w:tc>
      </w:tr>
      <w:tr w:rsidR="00457217" w14:paraId="1B697CAE" w14:textId="77777777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D1D655A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Αλλαγή λαδιών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5FA1E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95B96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B9216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034ED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37B4742" w14:textId="77777777" w:rsidR="00457217" w:rsidRDefault="00457217"/>
        </w:tc>
      </w:tr>
      <w:tr w:rsidR="00457217" w14:paraId="0C657816" w14:textId="77777777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8E0E08D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Γενικό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Service</w:t>
            </w:r>
            <w:proofErr w:type="spellEnd"/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343B0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86ED5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0CE8C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0C3A5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55BE9BA2" w14:textId="77777777" w:rsidR="00457217" w:rsidRDefault="00457217"/>
        </w:tc>
      </w:tr>
      <w:tr w:rsidR="00457217" w14:paraId="34159D50" w14:textId="77777777">
        <w:trPr>
          <w:trHeight w:val="79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BBC9C7D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Έλεγχος φρένων &amp; αντικατάσταση αναλωσίμων υλικών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C3F99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0C8C5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2EE87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59D6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883D1D5" w14:textId="77777777" w:rsidR="00457217" w:rsidRDefault="00457217"/>
        </w:tc>
      </w:tr>
      <w:tr w:rsidR="00457217" w14:paraId="17A19E9B" w14:textId="77777777">
        <w:trPr>
          <w:trHeight w:val="79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C40E419" w14:textId="77777777" w:rsidR="00457217" w:rsidRDefault="004520B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Αντικατάσταση ελαστικών (ανά διετία)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ανηγμένα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σε ετήσια βάση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B6B5A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20E1F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49E77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027F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639849E" w14:textId="77777777" w:rsidR="00457217" w:rsidRDefault="00457217"/>
        </w:tc>
      </w:tr>
      <w:tr w:rsidR="00457217" w14:paraId="62B2B044" w14:textId="77777777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E4E67DE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Επισκευές ελαστικών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7509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D956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8DCDE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E0BB0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08132D04" w14:textId="77777777" w:rsidR="00457217" w:rsidRDefault="00457217"/>
        </w:tc>
      </w:tr>
      <w:tr w:rsidR="00457217" w14:paraId="25E04AB0" w14:textId="77777777">
        <w:trPr>
          <w:trHeight w:val="528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C211B48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Συντήρηση πρέσας απορριμμάτων &amp; αναλώσιμα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09FA8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9A54F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780CC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4D55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F388202" w14:textId="77777777" w:rsidR="00457217" w:rsidRDefault="00457217"/>
        </w:tc>
      </w:tr>
      <w:tr w:rsidR="00457217" w14:paraId="6C610ADA" w14:textId="77777777">
        <w:trPr>
          <w:trHeight w:val="79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89E121D" w14:textId="77777777" w:rsidR="00457217" w:rsidRDefault="004520B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Έλεγχος, συντήρηση &amp; </w:t>
            </w:r>
          </w:p>
          <w:p w14:paraId="5329A3A6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αντικατάσταση ηλεκτρικών μερών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7EB39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7D455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986A4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EF92E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050A04A6" w14:textId="77777777" w:rsidR="00457217" w:rsidRDefault="00457217"/>
        </w:tc>
      </w:tr>
      <w:tr w:rsidR="00457217" w14:paraId="0FCD87E2" w14:textId="77777777">
        <w:trPr>
          <w:trHeight w:val="528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61EA3B85" w14:textId="77777777" w:rsidR="00457217" w:rsidRDefault="004520B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Αντικατάσταση βουρτσών μηχ. </w:t>
            </w:r>
          </w:p>
          <w:p w14:paraId="71FA54AD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σαρώθρου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F5840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95C34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2FF45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7E5BD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5155E40" w14:textId="77777777" w:rsidR="00457217" w:rsidRDefault="00457217"/>
        </w:tc>
      </w:tr>
      <w:tr w:rsidR="00457217" w14:paraId="4C7F8BE7" w14:textId="77777777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AE29947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Ασφάλιση &amp; δαπάνη ΚΤΕΟ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F3121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C8DE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C2192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0AB4B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B281A22" w14:textId="77777777" w:rsidR="00457217" w:rsidRDefault="00457217"/>
        </w:tc>
      </w:tr>
      <w:tr w:rsidR="00457217" w14:paraId="34E9FFEB" w14:textId="77777777">
        <w:trPr>
          <w:trHeight w:val="353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426F901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Άλλη δαπάνη (περιγραφή):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B7E44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7EDE9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F038C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7EE19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46C5FF90" w14:textId="77777777" w:rsidR="00457217" w:rsidRDefault="00457217"/>
        </w:tc>
      </w:tr>
      <w:tr w:rsidR="00457217" w14:paraId="4ED9424A" w14:textId="77777777">
        <w:trPr>
          <w:trHeight w:val="30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00BB497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Σύνολα(1)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(1)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BACA5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AFABA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181AB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85DA1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6D3CC187" w14:textId="77777777" w:rsidR="00457217" w:rsidRDefault="00457217"/>
        </w:tc>
      </w:tr>
      <w:tr w:rsidR="00457217" w14:paraId="1189D3E2" w14:textId="77777777">
        <w:trPr>
          <w:trHeight w:val="264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FD10099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Συνολικός αριθμός μέσων: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010E71E" w14:textId="77777777" w:rsidR="00457217" w:rsidRDefault="004520B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37F3559" w14:textId="77777777" w:rsidR="00457217" w:rsidRDefault="004520B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22E9429" w14:textId="77777777" w:rsidR="00457217" w:rsidRDefault="004520B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FF6DA68" w14:textId="77777777" w:rsidR="00457217" w:rsidRDefault="004520B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E7E6E6"/>
          </w:tcPr>
          <w:p w14:paraId="3C25CF2D" w14:textId="77777777" w:rsidR="00457217" w:rsidRDefault="004520B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57217" w14:paraId="21ACDACB" w14:textId="77777777">
        <w:trPr>
          <w:trHeight w:val="30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6F92331B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Σύνολα(2)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F80E1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00B2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7F78F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10B7B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002420D" w14:textId="77777777" w:rsidR="00457217" w:rsidRDefault="00457217"/>
        </w:tc>
      </w:tr>
      <w:tr w:rsidR="00457217" w14:paraId="547CF06D" w14:textId="77777777">
        <w:trPr>
          <w:trHeight w:val="302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F527123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Σύνολο(3)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(3)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8CB524A" w14:textId="77777777" w:rsidR="00457217" w:rsidRDefault="00457217"/>
        </w:tc>
        <w:tc>
          <w:tcPr>
            <w:tcW w:w="483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209D0D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3D35D018" w14:textId="77777777" w:rsidR="00457217" w:rsidRDefault="00457217"/>
        </w:tc>
      </w:tr>
      <w:tr w:rsidR="00457217" w14:paraId="7E84D7C5" w14:textId="77777777">
        <w:trPr>
          <w:trHeight w:val="569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82058EB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Προσαύξηση 10% για απρόβλεπτες δαπάνες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(4)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C00089C" w14:textId="77777777" w:rsidR="00457217" w:rsidRDefault="00457217"/>
        </w:tc>
        <w:tc>
          <w:tcPr>
            <w:tcW w:w="483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572F53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23BF574D" w14:textId="77777777" w:rsidR="00457217" w:rsidRDefault="00457217"/>
        </w:tc>
      </w:tr>
      <w:tr w:rsidR="00457217" w14:paraId="562AC183" w14:textId="77777777">
        <w:trPr>
          <w:trHeight w:val="317"/>
        </w:trPr>
        <w:tc>
          <w:tcPr>
            <w:tcW w:w="2830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E7E6E6"/>
          </w:tcPr>
          <w:p w14:paraId="4956A69D" w14:textId="77777777" w:rsidR="00457217" w:rsidRDefault="00452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Σύνολο χωρίς ΦΠΑ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(5)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</w:tcPr>
          <w:p w14:paraId="1C42AD3A" w14:textId="77777777" w:rsidR="00457217" w:rsidRDefault="00457217"/>
        </w:tc>
        <w:tc>
          <w:tcPr>
            <w:tcW w:w="4838" w:type="dxa"/>
            <w:gridSpan w:val="3"/>
            <w:tcBorders>
              <w:top w:val="single" w:sz="7" w:space="0" w:color="000000"/>
              <w:left w:val="nil"/>
              <w:bottom w:val="single" w:sz="14" w:space="0" w:color="000000"/>
              <w:right w:val="nil"/>
            </w:tcBorders>
          </w:tcPr>
          <w:p w14:paraId="44FC5BE4" w14:textId="77777777" w:rsidR="00457217" w:rsidRDefault="00457217"/>
        </w:tc>
        <w:tc>
          <w:tcPr>
            <w:tcW w:w="1613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205E2128" w14:textId="77777777" w:rsidR="00457217" w:rsidRDefault="00457217"/>
        </w:tc>
      </w:tr>
    </w:tbl>
    <w:p w14:paraId="414EB175" w14:textId="77777777" w:rsidR="00457217" w:rsidRDefault="004520B0">
      <w:pPr>
        <w:pStyle w:val="2"/>
      </w:pPr>
      <w:r>
        <w:t>Παρατηρήσεις</w:t>
      </w:r>
    </w:p>
    <w:p w14:paraId="02FA9A71" w14:textId="77777777" w:rsidR="00457217" w:rsidRDefault="004520B0">
      <w:pPr>
        <w:spacing w:after="36"/>
        <w:ind w:left="-5" w:hanging="10"/>
      </w:pPr>
      <w:r>
        <w:rPr>
          <w:rFonts w:ascii="Times New Roman" w:eastAsia="Times New Roman" w:hAnsi="Times New Roman" w:cs="Times New Roman"/>
          <w:sz w:val="18"/>
        </w:rPr>
        <w:t>Τα γραμμοσκιασμένα πεδία δεν συμπληρώνονται από τον ενδιαφερόμενο</w:t>
      </w:r>
    </w:p>
    <w:p w14:paraId="630398B8" w14:textId="77777777" w:rsidR="00457217" w:rsidRDefault="004520B0">
      <w:pPr>
        <w:numPr>
          <w:ilvl w:val="0"/>
          <w:numId w:val="1"/>
        </w:numPr>
        <w:spacing w:after="36"/>
        <w:ind w:hanging="244"/>
      </w:pPr>
      <w:r>
        <w:rPr>
          <w:rFonts w:ascii="Times New Roman" w:eastAsia="Times New Roman" w:hAnsi="Times New Roman" w:cs="Times New Roman"/>
          <w:sz w:val="18"/>
        </w:rPr>
        <w:t>Άθροισμα των τιμών της στήλης [2]</w:t>
      </w:r>
    </w:p>
    <w:p w14:paraId="1C06C97A" w14:textId="77777777" w:rsidR="00457217" w:rsidRDefault="004520B0">
      <w:pPr>
        <w:numPr>
          <w:ilvl w:val="0"/>
          <w:numId w:val="1"/>
        </w:numPr>
        <w:spacing w:after="36"/>
        <w:ind w:hanging="244"/>
      </w:pPr>
      <w:r>
        <w:rPr>
          <w:rFonts w:ascii="Times New Roman" w:eastAsia="Times New Roman" w:hAnsi="Times New Roman" w:cs="Times New Roman"/>
          <w:sz w:val="18"/>
        </w:rPr>
        <w:t>Γινόμενο του αντίστοιχου αριθμού μέσων επί του αντίστοιχου συνόλου(1)</w:t>
      </w:r>
    </w:p>
    <w:p w14:paraId="4B6C16C0" w14:textId="77777777" w:rsidR="00457217" w:rsidRDefault="004520B0">
      <w:pPr>
        <w:numPr>
          <w:ilvl w:val="0"/>
          <w:numId w:val="1"/>
        </w:numPr>
        <w:spacing w:after="36"/>
        <w:ind w:hanging="244"/>
      </w:pPr>
      <w:r>
        <w:rPr>
          <w:rFonts w:ascii="Times New Roman" w:eastAsia="Times New Roman" w:hAnsi="Times New Roman" w:cs="Times New Roman"/>
          <w:sz w:val="18"/>
        </w:rPr>
        <w:t>Άθροισμα των επιμέρους τιμών των "συνόλων(2)"</w:t>
      </w:r>
    </w:p>
    <w:p w14:paraId="0CB19DE4" w14:textId="77777777" w:rsidR="00457217" w:rsidRDefault="004520B0">
      <w:pPr>
        <w:numPr>
          <w:ilvl w:val="0"/>
          <w:numId w:val="1"/>
        </w:numPr>
        <w:spacing w:after="36"/>
        <w:ind w:hanging="244"/>
      </w:pPr>
      <w:r>
        <w:rPr>
          <w:rFonts w:ascii="Times New Roman" w:eastAsia="Times New Roman" w:hAnsi="Times New Roman" w:cs="Times New Roman"/>
          <w:sz w:val="18"/>
        </w:rPr>
        <w:t>Η τιμή του "συνόλου(3)" προσαυξάνεται κατά 10%</w:t>
      </w:r>
    </w:p>
    <w:p w14:paraId="1502FB03" w14:textId="77777777" w:rsidR="00457217" w:rsidRDefault="004520B0">
      <w:pPr>
        <w:numPr>
          <w:ilvl w:val="0"/>
          <w:numId w:val="1"/>
        </w:numPr>
        <w:spacing w:after="36"/>
        <w:ind w:hanging="244"/>
      </w:pPr>
      <w:r>
        <w:rPr>
          <w:rFonts w:ascii="Times New Roman" w:eastAsia="Times New Roman" w:hAnsi="Times New Roman" w:cs="Times New Roman"/>
          <w:sz w:val="18"/>
        </w:rPr>
        <w:t>Η τιμή μεταφέρεται στη στήλη [2] του Πίνακα ΠΡΟ-Α</w:t>
      </w:r>
    </w:p>
    <w:p w14:paraId="2E646AFF" w14:textId="77777777" w:rsidR="00457217" w:rsidRDefault="004520B0">
      <w:pPr>
        <w:spacing w:after="8"/>
        <w:ind w:right="1201"/>
        <w:jc w:val="right"/>
      </w:pPr>
      <w:r>
        <w:rPr>
          <w:rFonts w:ascii="Times New Roman" w:eastAsia="Times New Roman" w:hAnsi="Times New Roman" w:cs="Times New Roman"/>
          <w:sz w:val="20"/>
        </w:rPr>
        <w:t>Ημερομηνία …...../…..../20…..</w:t>
      </w:r>
    </w:p>
    <w:p w14:paraId="5D69885C" w14:textId="77777777" w:rsidR="00457217" w:rsidRDefault="004520B0">
      <w:pPr>
        <w:pStyle w:val="1"/>
        <w:spacing w:after="0"/>
        <w:ind w:left="7807"/>
        <w:jc w:val="left"/>
      </w:pPr>
      <w:r>
        <w:rPr>
          <w:sz w:val="20"/>
        </w:rPr>
        <w:t>Ο ΠΡΟΣΦΕΡΩΝ</w:t>
      </w:r>
    </w:p>
    <w:sectPr w:rsidR="00457217" w:rsidSect="004520B0">
      <w:pgSz w:w="11906" w:h="16838"/>
      <w:pgMar w:top="510" w:right="510" w:bottom="51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372"/>
    <w:multiLevelType w:val="hybridMultilevel"/>
    <w:tmpl w:val="35FEBD0E"/>
    <w:lvl w:ilvl="0" w:tplc="74FE9014">
      <w:start w:val="1"/>
      <w:numFmt w:val="decimal"/>
      <w:lvlText w:val="(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804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4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02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62F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6B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E3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CA8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2C5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17"/>
    <w:rsid w:val="004520B0"/>
    <w:rsid w:val="004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C96D"/>
  <w15:docId w15:val="{FAB3DCAB-69F8-472D-9D5D-4D195C78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2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6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40EE0-BC64-4E34-A0B4-FF65D8CA5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EB5D-2FDA-410F-A45C-C77F746A8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8CE07-107F-450F-B724-FB45E244FB04}">
  <ds:schemaRefs>
    <ds:schemaRef ds:uri="b73d47bc-1bb7-4e68-83a7-0344094e500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2</cp:revision>
  <dcterms:created xsi:type="dcterms:W3CDTF">2019-12-16T08:23:00Z</dcterms:created>
  <dcterms:modified xsi:type="dcterms:W3CDTF">2019-12-16T08:23:00Z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